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CCD2" w14:textId="25769219" w:rsidR="00E50080" w:rsidRPr="00C40BAE" w:rsidRDefault="004D1C00" w:rsidP="000672AB">
      <w:pPr>
        <w:spacing w:after="0" w:line="240" w:lineRule="auto"/>
        <w:rPr>
          <w:rFonts w:ascii="Calibri Light" w:hAnsi="Calibri Light" w:cs="Calibri Light"/>
          <w:b/>
          <w:sz w:val="40"/>
          <w:szCs w:val="40"/>
        </w:rPr>
      </w:pPr>
      <w:r>
        <w:rPr>
          <w:rFonts w:ascii="Calibri Light" w:hAnsi="Calibri Light" w:cs="Calibri Light"/>
          <w:b/>
          <w:sz w:val="40"/>
          <w:szCs w:val="40"/>
        </w:rPr>
        <w:t>Title of Article</w:t>
      </w:r>
    </w:p>
    <w:p w14:paraId="28E1AC3D" w14:textId="77777777" w:rsidR="000672AB" w:rsidRPr="00C40BAE" w:rsidRDefault="000672AB" w:rsidP="005C5FC1">
      <w:pPr>
        <w:spacing w:after="0" w:line="240" w:lineRule="auto"/>
        <w:rPr>
          <w:rFonts w:ascii="Times New Roman" w:hAnsi="Times New Roman" w:cs="Times New Roman"/>
          <w:b/>
        </w:rPr>
      </w:pPr>
    </w:p>
    <w:p w14:paraId="487E8475" w14:textId="7F1E7672" w:rsidR="00E50080" w:rsidRPr="00C40BAE" w:rsidRDefault="006B40A3" w:rsidP="005C5FC1">
      <w:pPr>
        <w:spacing w:after="0" w:line="240" w:lineRule="auto"/>
        <w:rPr>
          <w:rFonts w:ascii="Garamond" w:hAnsi="Garamond" w:cs="Times New Roman"/>
          <w:iCs/>
          <w:sz w:val="24"/>
          <w:szCs w:val="24"/>
          <w:vertAlign w:val="superscript"/>
        </w:rPr>
      </w:pPr>
      <w:r>
        <w:rPr>
          <w:rFonts w:ascii="Garamond" w:hAnsi="Garamond" w:cs="Times New Roman"/>
          <w:iCs/>
          <w:sz w:val="24"/>
          <w:szCs w:val="24"/>
        </w:rPr>
        <w:t>First</w:t>
      </w:r>
      <w:r w:rsidR="008910DB" w:rsidRPr="00C40BAE">
        <w:rPr>
          <w:rFonts w:ascii="Garamond" w:hAnsi="Garamond" w:cs="Times New Roman"/>
          <w:iCs/>
          <w:sz w:val="24"/>
          <w:szCs w:val="24"/>
        </w:rPr>
        <w:t xml:space="preserve"> </w:t>
      </w:r>
      <w:r>
        <w:rPr>
          <w:rFonts w:ascii="Garamond" w:hAnsi="Garamond" w:cs="Times New Roman"/>
          <w:iCs/>
          <w:sz w:val="24"/>
          <w:szCs w:val="24"/>
        </w:rPr>
        <w:t>Author</w:t>
      </w:r>
      <w:r w:rsidR="008910DB" w:rsidRPr="00C40BAE">
        <w:rPr>
          <w:rFonts w:ascii="Garamond" w:hAnsi="Garamond" w:cs="Times New Roman"/>
          <w:iCs/>
          <w:sz w:val="24"/>
          <w:szCs w:val="24"/>
          <w:vertAlign w:val="superscript"/>
        </w:rPr>
        <w:t>1</w:t>
      </w:r>
      <w:r w:rsidR="00B60B59" w:rsidRPr="00C40BAE">
        <w:rPr>
          <w:rFonts w:ascii="Garamond" w:hAnsi="Garamond" w:cs="Times New Roman"/>
          <w:iCs/>
          <w:sz w:val="24"/>
          <w:szCs w:val="24"/>
          <w:vertAlign w:val="superscript"/>
        </w:rPr>
        <w:t>,</w:t>
      </w:r>
      <w:r w:rsidR="00D243B7" w:rsidRPr="00C40BAE">
        <w:rPr>
          <w:rFonts w:ascii="Garamond" w:hAnsi="Garamond" w:cs="Times New Roman"/>
          <w:iCs/>
          <w:sz w:val="24"/>
          <w:szCs w:val="24"/>
          <w:vertAlign w:val="superscript"/>
        </w:rPr>
        <w:t>*</w:t>
      </w:r>
      <w:r w:rsidR="007B4D5B" w:rsidRPr="00C40BAE">
        <w:rPr>
          <w:rFonts w:ascii="Garamond" w:hAnsi="Garamond" w:cs="Times New Roman"/>
          <w:iCs/>
          <w:sz w:val="24"/>
          <w:szCs w:val="24"/>
        </w:rPr>
        <w:t xml:space="preserve">, </w:t>
      </w:r>
      <w:r>
        <w:rPr>
          <w:rFonts w:ascii="Garamond" w:hAnsi="Garamond" w:cs="Times New Roman"/>
          <w:iCs/>
          <w:sz w:val="24"/>
          <w:szCs w:val="24"/>
        </w:rPr>
        <w:t>Second</w:t>
      </w:r>
      <w:r w:rsidRPr="00C40BAE">
        <w:rPr>
          <w:rFonts w:ascii="Garamond" w:hAnsi="Garamond" w:cs="Times New Roman"/>
          <w:iCs/>
          <w:sz w:val="24"/>
          <w:szCs w:val="24"/>
        </w:rPr>
        <w:t xml:space="preserve"> </w:t>
      </w:r>
      <w:r>
        <w:rPr>
          <w:rFonts w:ascii="Garamond" w:hAnsi="Garamond" w:cs="Times New Roman"/>
          <w:iCs/>
          <w:sz w:val="24"/>
          <w:szCs w:val="24"/>
        </w:rPr>
        <w:t>Author</w:t>
      </w:r>
      <w:r w:rsidR="008910DB" w:rsidRPr="00C40BAE">
        <w:rPr>
          <w:rFonts w:ascii="Garamond" w:hAnsi="Garamond" w:cs="Times New Roman"/>
          <w:iCs/>
          <w:sz w:val="24"/>
          <w:szCs w:val="24"/>
          <w:vertAlign w:val="superscript"/>
        </w:rPr>
        <w:t>2</w:t>
      </w:r>
      <w:r w:rsidR="008910DB" w:rsidRPr="00C40BAE">
        <w:rPr>
          <w:rFonts w:ascii="Garamond" w:hAnsi="Garamond" w:cs="Times New Roman"/>
          <w:iCs/>
          <w:sz w:val="24"/>
          <w:szCs w:val="24"/>
        </w:rPr>
        <w:t xml:space="preserve">, </w:t>
      </w:r>
      <w:r w:rsidR="004D1C00">
        <w:rPr>
          <w:rFonts w:ascii="Garamond" w:hAnsi="Garamond" w:cs="Times New Roman"/>
          <w:iCs/>
          <w:sz w:val="24"/>
          <w:szCs w:val="24"/>
        </w:rPr>
        <w:t>Third</w:t>
      </w:r>
      <w:r w:rsidR="004D1C00" w:rsidRPr="004D1C00">
        <w:rPr>
          <w:rFonts w:ascii="Garamond" w:hAnsi="Garamond" w:cs="Times New Roman"/>
          <w:iCs/>
          <w:sz w:val="24"/>
          <w:szCs w:val="24"/>
        </w:rPr>
        <w:t xml:space="preserve"> Author</w:t>
      </w:r>
      <w:r w:rsidR="008910DB" w:rsidRPr="00C40BAE">
        <w:rPr>
          <w:rFonts w:ascii="Garamond" w:hAnsi="Garamond" w:cs="Times New Roman"/>
          <w:iCs/>
          <w:sz w:val="24"/>
          <w:szCs w:val="24"/>
          <w:vertAlign w:val="superscript"/>
        </w:rPr>
        <w:t>1</w:t>
      </w:r>
      <w:r w:rsidR="007B4D5B" w:rsidRPr="00C40BAE">
        <w:rPr>
          <w:rFonts w:ascii="Garamond" w:hAnsi="Garamond" w:cs="Times New Roman"/>
          <w:iCs/>
          <w:sz w:val="24"/>
          <w:szCs w:val="24"/>
        </w:rPr>
        <w:t xml:space="preserve">, </w:t>
      </w:r>
      <w:r w:rsidR="004D1C00">
        <w:rPr>
          <w:rFonts w:ascii="Garamond" w:hAnsi="Garamond" w:cs="Times New Roman"/>
          <w:iCs/>
          <w:sz w:val="24"/>
          <w:szCs w:val="24"/>
        </w:rPr>
        <w:t>Fourth</w:t>
      </w:r>
      <w:r w:rsidR="004D1C00" w:rsidRPr="004D1C00">
        <w:rPr>
          <w:rFonts w:ascii="Garamond" w:hAnsi="Garamond" w:cs="Times New Roman"/>
          <w:iCs/>
          <w:sz w:val="24"/>
          <w:szCs w:val="24"/>
        </w:rPr>
        <w:t xml:space="preserve"> Author</w:t>
      </w:r>
      <w:r w:rsidR="007B4D5B" w:rsidRPr="00C40BAE">
        <w:rPr>
          <w:rFonts w:ascii="Garamond" w:hAnsi="Garamond" w:cs="Times New Roman"/>
          <w:iCs/>
          <w:sz w:val="24"/>
          <w:szCs w:val="24"/>
          <w:vertAlign w:val="superscript"/>
        </w:rPr>
        <w:t>3</w:t>
      </w:r>
    </w:p>
    <w:p w14:paraId="51B63299" w14:textId="77777777" w:rsidR="00E50080" w:rsidRPr="00C40BAE" w:rsidRDefault="00E50080" w:rsidP="005C5FC1">
      <w:pPr>
        <w:spacing w:after="0" w:line="240" w:lineRule="auto"/>
        <w:jc w:val="both"/>
        <w:rPr>
          <w:rFonts w:ascii="Times New Roman" w:hAnsi="Times New Roman" w:cs="Times New Roman"/>
          <w:b/>
          <w:bCs/>
        </w:rPr>
      </w:pPr>
    </w:p>
    <w:p w14:paraId="42F3477F" w14:textId="4A3AF20A" w:rsidR="00E50080" w:rsidRPr="00C40BAE" w:rsidRDefault="00C40BAE" w:rsidP="005C5FC1">
      <w:pPr>
        <w:spacing w:after="0" w:line="240" w:lineRule="auto"/>
        <w:jc w:val="center"/>
        <w:rPr>
          <w:rFonts w:ascii="Times New Roman" w:hAnsi="Times New Roman" w:cs="Times New Roman"/>
          <w:i/>
          <w:iCs/>
        </w:rPr>
      </w:pPr>
      <w:bookmarkStart w:id="0" w:name="_Toc63797782"/>
      <w:r w:rsidRPr="00C40BAE">
        <w:rPr>
          <w:rFonts w:ascii="Times New Roman" w:hAnsi="Times New Roman" w:cs="Times New Roman"/>
          <w:b/>
          <w:i/>
          <w:iCs/>
        </w:rPr>
        <w:t>Abstract</w:t>
      </w:r>
      <w:bookmarkEnd w:id="0"/>
    </w:p>
    <w:p w14:paraId="0A0AB034" w14:textId="6ED0CDAF" w:rsidR="00E50080" w:rsidRPr="00C40BAE" w:rsidRDefault="004D1C00" w:rsidP="005C5FC1">
      <w:pPr>
        <w:spacing w:after="0" w:line="240" w:lineRule="auto"/>
        <w:jc w:val="both"/>
        <w:rPr>
          <w:rFonts w:ascii="Times New Roman" w:hAnsi="Times New Roman" w:cs="Times New Roman"/>
          <w:i/>
          <w:iCs/>
        </w:rPr>
      </w:pPr>
      <w:r>
        <w:rPr>
          <w:rFonts w:ascii="Times New Roman" w:hAnsi="Times New Roman" w:cs="Times New Roman"/>
          <w:i/>
          <w:iCs/>
        </w:rPr>
        <w:t>Abstract should be in ~300 words</w:t>
      </w:r>
      <w:r w:rsidR="008910DB" w:rsidRPr="00C40BAE">
        <w:rPr>
          <w:rFonts w:ascii="Times New Roman" w:hAnsi="Times New Roman" w:cs="Times New Roman"/>
          <w:i/>
          <w:iCs/>
        </w:rPr>
        <w:t xml:space="preserve">. </w:t>
      </w:r>
    </w:p>
    <w:p w14:paraId="474E6572" w14:textId="77777777" w:rsidR="005A13AD" w:rsidRPr="00C40BAE" w:rsidRDefault="005A13AD" w:rsidP="00C638C9">
      <w:pPr>
        <w:spacing w:after="0" w:line="240" w:lineRule="auto"/>
        <w:jc w:val="both"/>
        <w:rPr>
          <w:rFonts w:ascii="Times New Roman" w:hAnsi="Times New Roman" w:cs="Times New Roman"/>
          <w:b/>
          <w:iCs/>
        </w:rPr>
      </w:pPr>
    </w:p>
    <w:p w14:paraId="57165EEE" w14:textId="52F5969D" w:rsidR="00E50080" w:rsidRPr="00C40BAE" w:rsidRDefault="008910DB" w:rsidP="005C5FC1">
      <w:pPr>
        <w:spacing w:after="0" w:line="240" w:lineRule="auto"/>
        <w:jc w:val="both"/>
        <w:rPr>
          <w:rFonts w:ascii="Times New Roman" w:hAnsi="Times New Roman" w:cs="Times New Roman"/>
          <w:iCs/>
        </w:rPr>
      </w:pPr>
      <w:r w:rsidRPr="00C40BAE">
        <w:rPr>
          <w:rFonts w:ascii="Times New Roman" w:hAnsi="Times New Roman" w:cs="Times New Roman"/>
          <w:b/>
          <w:iCs/>
        </w:rPr>
        <w:t>Keywords</w:t>
      </w:r>
      <w:r w:rsidRPr="00C40BAE">
        <w:rPr>
          <w:rFonts w:ascii="Times New Roman" w:hAnsi="Times New Roman" w:cs="Times New Roman"/>
          <w:b/>
          <w:bCs/>
          <w:iCs/>
        </w:rPr>
        <w:t xml:space="preserve">: </w:t>
      </w:r>
      <w:r w:rsidR="004D1C00">
        <w:rPr>
          <w:rFonts w:ascii="Times New Roman" w:hAnsi="Times New Roman" w:cs="Times New Roman"/>
          <w:iCs/>
        </w:rPr>
        <w:t>There should be five to ten keywords</w:t>
      </w:r>
    </w:p>
    <w:p w14:paraId="37656534" w14:textId="51C789F2" w:rsidR="00D243B7" w:rsidRPr="00C40BAE" w:rsidRDefault="00D243B7" w:rsidP="00C638C9">
      <w:pPr>
        <w:spacing w:after="0" w:line="240" w:lineRule="auto"/>
        <w:jc w:val="both"/>
        <w:rPr>
          <w:rFonts w:ascii="Times New Roman" w:hAnsi="Times New Roman" w:cs="Times New Roman"/>
        </w:rPr>
      </w:pPr>
    </w:p>
    <w:p w14:paraId="6F03DC62" w14:textId="77777777" w:rsidR="005A13AD" w:rsidRPr="00C40BAE" w:rsidRDefault="005A13AD" w:rsidP="005C5FC1">
      <w:pPr>
        <w:spacing w:after="0" w:line="240" w:lineRule="auto"/>
        <w:jc w:val="both"/>
        <w:rPr>
          <w:rFonts w:ascii="Times New Roman" w:hAnsi="Times New Roman" w:cs="Times New Roman"/>
        </w:rPr>
      </w:pPr>
    </w:p>
    <w:p w14:paraId="355EED6E" w14:textId="77777777" w:rsidR="00E50080" w:rsidRPr="00C40BAE" w:rsidRDefault="008910DB" w:rsidP="005C5FC1">
      <w:pPr>
        <w:pStyle w:val="Heading1"/>
        <w:keepNext w:val="0"/>
        <w:keepLines w:val="0"/>
        <w:spacing w:before="0" w:line="240" w:lineRule="auto"/>
        <w:jc w:val="both"/>
        <w:rPr>
          <w:rFonts w:ascii="Times New Roman" w:hAnsi="Times New Roman" w:cs="Times New Roman"/>
          <w:color w:val="auto"/>
          <w:sz w:val="22"/>
          <w:szCs w:val="22"/>
        </w:rPr>
      </w:pPr>
      <w:bookmarkStart w:id="1" w:name="_Toc63797783"/>
      <w:r w:rsidRPr="00C40BAE">
        <w:rPr>
          <w:rFonts w:ascii="Times New Roman" w:hAnsi="Times New Roman" w:cs="Times New Roman"/>
          <w:caps/>
          <w:color w:val="auto"/>
          <w:sz w:val="22"/>
          <w:szCs w:val="22"/>
        </w:rPr>
        <w:t>Introduction</w:t>
      </w:r>
      <w:bookmarkEnd w:id="1"/>
    </w:p>
    <w:p w14:paraId="15C7534E" w14:textId="44B55556" w:rsidR="00E50080" w:rsidRPr="00C40BAE" w:rsidRDefault="00354A7C" w:rsidP="005C5FC1">
      <w:pPr>
        <w:widowControl w:val="0"/>
        <w:spacing w:after="0" w:line="240" w:lineRule="auto"/>
        <w:ind w:firstLine="216"/>
        <w:jc w:val="both"/>
        <w:rPr>
          <w:rFonts w:ascii="Times New Roman" w:hAnsi="Times New Roman" w:cs="Times New Roman"/>
        </w:rPr>
      </w:pPr>
      <w:r w:rsidRPr="00C10E5A">
        <w:rPr>
          <w:rFonts w:ascii="Times New Roman" w:hAnsi="Times New Roman" w:cs="Times New Roman"/>
        </w:rPr>
        <mc:AlternateContent>
          <mc:Choice Requires="wps">
            <w:drawing>
              <wp:anchor distT="91440" distB="0" distL="0" distR="91440" simplePos="0" relativeHeight="251659264" behindDoc="0" locked="1" layoutInCell="1" allowOverlap="1" wp14:anchorId="682F4304" wp14:editId="5E0921CC">
                <wp:simplePos x="0" y="0"/>
                <wp:positionH relativeFrom="margin">
                  <wp:align>left</wp:align>
                </wp:positionH>
                <wp:positionV relativeFrom="margin">
                  <wp:align>bottom</wp:align>
                </wp:positionV>
                <wp:extent cx="2743200" cy="2404872"/>
                <wp:effectExtent l="0" t="0" r="19050" b="21590"/>
                <wp:wrapThrough wrapText="bothSides">
                  <wp:wrapPolygon edited="0">
                    <wp:start x="0" y="0"/>
                    <wp:lineTo x="0" y="21625"/>
                    <wp:lineTo x="21600" y="21625"/>
                    <wp:lineTo x="21600" y="0"/>
                    <wp:lineTo x="0" y="0"/>
                  </wp:wrapPolygon>
                </wp:wrapThrough>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404872"/>
                        </a:xfrm>
                        <a:prstGeom prst="roundRect">
                          <a:avLst>
                            <a:gd name="adj" fmla="val 0"/>
                          </a:avLst>
                        </a:prstGeom>
                        <a:solidFill>
                          <a:schemeClr val="bg1">
                            <a:lumMod val="100000"/>
                            <a:lumOff val="0"/>
                          </a:schemeClr>
                        </a:solidFill>
                        <a:ln w="12700" cap="flat" cmpd="sng" algn="ctr">
                          <a:solidFill>
                            <a:srgbClr val="1C5449"/>
                          </a:solidFill>
                          <a:prstDash val="solid"/>
                          <a:round/>
                          <a:headEnd/>
                          <a:tailEnd/>
                        </a:ln>
                      </wps:spPr>
                      <wps:txbx>
                        <w:txbxContent>
                          <w:p w14:paraId="109302BF" w14:textId="77777777" w:rsidR="006B40A3" w:rsidRPr="00332566" w:rsidRDefault="006B40A3" w:rsidP="00354A7C">
                            <w:pPr>
                              <w:spacing w:after="0" w:line="240" w:lineRule="auto"/>
                              <w:rPr>
                                <w:rFonts w:ascii="Times New Roman" w:hAnsi="Times New Roman" w:cs="Times New Roman"/>
                                <w:sz w:val="16"/>
                                <w:szCs w:val="16"/>
                              </w:rPr>
                            </w:pPr>
                            <w:r w:rsidRPr="00332566">
                              <w:rPr>
                                <w:rFonts w:ascii="Times New Roman" w:hAnsi="Times New Roman" w:cs="Times New Roman"/>
                                <w:bCs/>
                                <w:sz w:val="16"/>
                                <w:szCs w:val="16"/>
                              </w:rPr>
                              <w:t>*</w:t>
                            </w:r>
                            <w:r w:rsidRPr="00332566">
                              <w:rPr>
                                <w:rFonts w:ascii="Times New Roman" w:hAnsi="Times New Roman" w:cs="Times New Roman"/>
                                <w:b/>
                                <w:bCs/>
                                <w:sz w:val="16"/>
                                <w:szCs w:val="16"/>
                              </w:rPr>
                              <w:t>Author for Correspondence</w:t>
                            </w:r>
                          </w:p>
                          <w:p w14:paraId="72DD1B52" w14:textId="3B06F769" w:rsidR="006B40A3" w:rsidRPr="00332566" w:rsidRDefault="004D1C00" w:rsidP="00354A7C">
                            <w:pPr>
                              <w:spacing w:after="0" w:line="240" w:lineRule="auto"/>
                              <w:rPr>
                                <w:rFonts w:ascii="Times New Roman" w:hAnsi="Times New Roman" w:cs="Times New Roman"/>
                                <w:bCs/>
                                <w:sz w:val="16"/>
                                <w:szCs w:val="16"/>
                              </w:rPr>
                            </w:pPr>
                            <w:r>
                              <w:rPr>
                                <w:rFonts w:ascii="Times New Roman" w:hAnsi="Times New Roman" w:cs="Times New Roman"/>
                                <w:bCs/>
                                <w:sz w:val="16"/>
                                <w:szCs w:val="16"/>
                              </w:rPr>
                              <w:t>Corresponding Author Name</w:t>
                            </w:r>
                          </w:p>
                          <w:p w14:paraId="276E1300" w14:textId="573F1B66" w:rsidR="006B40A3" w:rsidRPr="00332566" w:rsidRDefault="006B40A3" w:rsidP="00354A7C">
                            <w:pPr>
                              <w:spacing w:after="0" w:line="240" w:lineRule="auto"/>
                              <w:rPr>
                                <w:rFonts w:ascii="Times New Roman" w:hAnsi="Times New Roman" w:cs="Times New Roman"/>
                                <w:bCs/>
                                <w:sz w:val="16"/>
                                <w:szCs w:val="16"/>
                              </w:rPr>
                            </w:pPr>
                            <w:r w:rsidRPr="00332566">
                              <w:rPr>
                                <w:rFonts w:ascii="Times New Roman" w:hAnsi="Times New Roman" w:cs="Times New Roman"/>
                                <w:bCs/>
                                <w:sz w:val="16"/>
                                <w:szCs w:val="16"/>
                              </w:rPr>
                              <w:t xml:space="preserve">E-mail: </w:t>
                            </w:r>
                            <w:r w:rsidRPr="005A13AD">
                              <w:rPr>
                                <w:rFonts w:ascii="Times New Roman" w:hAnsi="Times New Roman" w:cs="Times New Roman"/>
                                <w:bCs/>
                                <w:sz w:val="16"/>
                                <w:szCs w:val="16"/>
                              </w:rPr>
                              <w:t>baresayana@gmail.com</w:t>
                            </w:r>
                            <w:r w:rsidRPr="005A13AD" w:rsidDel="005A13AD">
                              <w:rPr>
                                <w:rFonts w:ascii="Times New Roman" w:hAnsi="Times New Roman" w:cs="Times New Roman"/>
                                <w:bCs/>
                                <w:sz w:val="16"/>
                                <w:szCs w:val="16"/>
                              </w:rPr>
                              <w:t xml:space="preserve"> </w:t>
                            </w:r>
                          </w:p>
                          <w:p w14:paraId="44DBA45E" w14:textId="77777777" w:rsidR="006B40A3" w:rsidRPr="00332566" w:rsidRDefault="006B40A3" w:rsidP="00354A7C">
                            <w:pPr>
                              <w:spacing w:after="0" w:line="240" w:lineRule="auto"/>
                              <w:rPr>
                                <w:rFonts w:ascii="Times New Roman" w:hAnsi="Times New Roman" w:cs="Times New Roman"/>
                                <w:bCs/>
                                <w:sz w:val="16"/>
                                <w:szCs w:val="16"/>
                              </w:rPr>
                            </w:pPr>
                          </w:p>
                          <w:p w14:paraId="35C5E562" w14:textId="46571329" w:rsidR="006B40A3" w:rsidRPr="004D1C00" w:rsidRDefault="004D1C00" w:rsidP="004D1C00">
                            <w:pPr>
                              <w:spacing w:after="0" w:line="240" w:lineRule="auto"/>
                              <w:jc w:val="both"/>
                              <w:rPr>
                                <w:rFonts w:ascii="Times New Roman" w:hAnsi="Times New Roman" w:cs="Times New Roman"/>
                                <w:bCs/>
                                <w:sz w:val="16"/>
                                <w:szCs w:val="16"/>
                              </w:rPr>
                            </w:pPr>
                            <w:r w:rsidRPr="004D1C00">
                              <w:rPr>
                                <w:rFonts w:ascii="Times New Roman" w:hAnsi="Times New Roman" w:cs="Times New Roman"/>
                                <w:bCs/>
                                <w:sz w:val="16"/>
                                <w:szCs w:val="16"/>
                                <w:vertAlign w:val="superscript"/>
                              </w:rPr>
                              <w:t>1</w:t>
                            </w:r>
                            <w:r w:rsidRPr="004D1C00">
                              <w:rPr>
                                <w:rFonts w:ascii="Times New Roman" w:hAnsi="Times New Roman" w:cs="Times New Roman"/>
                                <w:bCs/>
                                <w:sz w:val="16"/>
                                <w:szCs w:val="16"/>
                              </w:rPr>
                              <w:t>Affiliation and complete postal addresses of affiliated organization all authors (e.g., Affiliation,</w:t>
                            </w:r>
                            <w:r>
                              <w:rPr>
                                <w:rFonts w:ascii="Times New Roman" w:hAnsi="Times New Roman" w:cs="Times New Roman"/>
                                <w:bCs/>
                                <w:sz w:val="16"/>
                                <w:szCs w:val="16"/>
                              </w:rPr>
                              <w:t xml:space="preserve"> </w:t>
                            </w:r>
                            <w:r w:rsidRPr="004D1C00">
                              <w:rPr>
                                <w:rFonts w:ascii="Times New Roman" w:hAnsi="Times New Roman" w:cs="Times New Roman"/>
                                <w:bCs/>
                                <w:sz w:val="16"/>
                                <w:szCs w:val="16"/>
                              </w:rPr>
                              <w:t>Name of Affiliated Organization, Name of Department/School/Faculty/Research Group, Name</w:t>
                            </w:r>
                            <w:r>
                              <w:rPr>
                                <w:rFonts w:ascii="Times New Roman" w:hAnsi="Times New Roman" w:cs="Times New Roman"/>
                                <w:bCs/>
                                <w:sz w:val="16"/>
                                <w:szCs w:val="16"/>
                              </w:rPr>
                              <w:t xml:space="preserve"> </w:t>
                            </w:r>
                            <w:r w:rsidRPr="004D1C00">
                              <w:rPr>
                                <w:rFonts w:ascii="Times New Roman" w:hAnsi="Times New Roman" w:cs="Times New Roman"/>
                                <w:bCs/>
                                <w:sz w:val="16"/>
                                <w:szCs w:val="16"/>
                              </w:rPr>
                              <w:t>of University/Institution/College, City, State/Province, Country)</w:t>
                            </w:r>
                          </w:p>
                          <w:p w14:paraId="03FDAF35" w14:textId="77777777" w:rsidR="006B40A3" w:rsidRPr="005C5FC1" w:rsidRDefault="006B40A3" w:rsidP="005C5FC1">
                            <w:pPr>
                              <w:spacing w:after="0" w:line="240" w:lineRule="auto"/>
                              <w:jc w:val="both"/>
                              <w:rPr>
                                <w:rFonts w:ascii="Times New Roman" w:hAnsi="Times New Roman" w:cs="Times New Roman"/>
                                <w:bCs/>
                                <w:sz w:val="16"/>
                                <w:szCs w:val="16"/>
                              </w:rPr>
                            </w:pPr>
                            <w:r w:rsidRPr="00AA79C3">
                              <w:rPr>
                                <w:rFonts w:ascii="Times New Roman" w:hAnsi="Times New Roman" w:cs="Times New Roman"/>
                                <w:bCs/>
                                <w:sz w:val="16"/>
                                <w:szCs w:val="16"/>
                                <w:vertAlign w:val="superscript"/>
                              </w:rPr>
                              <w:t>2</w:t>
                            </w:r>
                            <w:r w:rsidRPr="005C5FC1">
                              <w:rPr>
                                <w:rFonts w:ascii="Times New Roman" w:hAnsi="Times New Roman" w:cs="Times New Roman"/>
                                <w:bCs/>
                                <w:sz w:val="16"/>
                                <w:szCs w:val="16"/>
                              </w:rPr>
                              <w:t>Lecturer, Department of Pharmacy, College of Medical and Health Science, Bule Hora University, Bule Hora, Ethiopia</w:t>
                            </w:r>
                          </w:p>
                          <w:p w14:paraId="06A1823C" w14:textId="53B3F45D" w:rsidR="006B40A3" w:rsidRPr="00DE2CA4" w:rsidRDefault="006B40A3">
                            <w:pPr>
                              <w:spacing w:after="0" w:line="240" w:lineRule="auto"/>
                              <w:jc w:val="both"/>
                              <w:rPr>
                                <w:rFonts w:ascii="Times New Roman" w:hAnsi="Times New Roman" w:cs="Times New Roman"/>
                                <w:sz w:val="16"/>
                                <w:szCs w:val="16"/>
                              </w:rPr>
                            </w:pPr>
                            <w:r w:rsidRPr="00AA79C3">
                              <w:rPr>
                                <w:rFonts w:ascii="Times New Roman" w:hAnsi="Times New Roman" w:cs="Times New Roman"/>
                                <w:bCs/>
                                <w:sz w:val="16"/>
                                <w:szCs w:val="16"/>
                                <w:vertAlign w:val="superscript"/>
                              </w:rPr>
                              <w:t>3</w:t>
                            </w:r>
                            <w:r w:rsidRPr="005C5FC1">
                              <w:rPr>
                                <w:rFonts w:ascii="Times New Roman" w:hAnsi="Times New Roman" w:cs="Times New Roman"/>
                                <w:bCs/>
                                <w:sz w:val="16"/>
                                <w:szCs w:val="16"/>
                              </w:rPr>
                              <w:t>Assistant Lecturer, Department of Veterinary Pharmacy, Gondar University, Gondar, Ethiopia</w:t>
                            </w:r>
                          </w:p>
                          <w:p w14:paraId="7D0DEABF" w14:textId="77777777" w:rsidR="006B40A3" w:rsidRPr="00332566" w:rsidRDefault="006B40A3" w:rsidP="00354A7C">
                            <w:pPr>
                              <w:spacing w:after="0" w:line="240" w:lineRule="auto"/>
                              <w:jc w:val="both"/>
                              <w:rPr>
                                <w:rFonts w:ascii="Times New Roman" w:hAnsi="Times New Roman" w:cs="Times New Roman"/>
                                <w:sz w:val="16"/>
                                <w:szCs w:val="16"/>
                              </w:rPr>
                            </w:pPr>
                          </w:p>
                          <w:p w14:paraId="19F38F02" w14:textId="77777777" w:rsidR="006B40A3" w:rsidRPr="00C40BAE" w:rsidRDefault="006B40A3" w:rsidP="00354A7C">
                            <w:pPr>
                              <w:spacing w:after="0" w:line="240" w:lineRule="auto"/>
                              <w:jc w:val="both"/>
                              <w:rPr>
                                <w:rFonts w:ascii="Times New Roman" w:hAnsi="Times New Roman" w:cs="Times New Roman"/>
                                <w:sz w:val="16"/>
                                <w:szCs w:val="16"/>
                              </w:rPr>
                            </w:pPr>
                            <w:r w:rsidRPr="00C40BAE">
                              <w:rPr>
                                <w:rFonts w:ascii="Times New Roman" w:hAnsi="Times New Roman" w:cs="Times New Roman"/>
                                <w:sz w:val="16"/>
                                <w:szCs w:val="16"/>
                              </w:rPr>
                              <w:t>Received Date: Month Date, Year</w:t>
                            </w:r>
                          </w:p>
                          <w:p w14:paraId="2FC20FAD" w14:textId="77777777" w:rsidR="006B40A3" w:rsidRPr="00C40BAE" w:rsidRDefault="006B40A3" w:rsidP="00354A7C">
                            <w:pPr>
                              <w:spacing w:after="0" w:line="240" w:lineRule="auto"/>
                              <w:jc w:val="both"/>
                              <w:rPr>
                                <w:rFonts w:ascii="Times New Roman" w:hAnsi="Times New Roman" w:cs="Times New Roman"/>
                                <w:sz w:val="16"/>
                                <w:szCs w:val="16"/>
                              </w:rPr>
                            </w:pPr>
                            <w:r w:rsidRPr="00C40BAE">
                              <w:rPr>
                                <w:rFonts w:ascii="Times New Roman" w:hAnsi="Times New Roman" w:cs="Times New Roman"/>
                                <w:sz w:val="16"/>
                                <w:szCs w:val="16"/>
                              </w:rPr>
                              <w:t>Accepted Date: Month Date, Year</w:t>
                            </w:r>
                          </w:p>
                          <w:p w14:paraId="42E0326B" w14:textId="77777777" w:rsidR="006B40A3" w:rsidRPr="00332566" w:rsidRDefault="006B40A3" w:rsidP="00354A7C">
                            <w:pPr>
                              <w:spacing w:after="0" w:line="240" w:lineRule="auto"/>
                              <w:jc w:val="both"/>
                              <w:rPr>
                                <w:rFonts w:ascii="Times New Roman" w:hAnsi="Times New Roman" w:cs="Times New Roman"/>
                                <w:sz w:val="16"/>
                                <w:szCs w:val="16"/>
                              </w:rPr>
                            </w:pPr>
                            <w:r w:rsidRPr="00C40BAE">
                              <w:rPr>
                                <w:rFonts w:ascii="Times New Roman" w:hAnsi="Times New Roman" w:cs="Times New Roman"/>
                                <w:sz w:val="16"/>
                                <w:szCs w:val="16"/>
                              </w:rPr>
                              <w:t>Published Date: Month Date, Year</w:t>
                            </w:r>
                          </w:p>
                          <w:p w14:paraId="2DFB1328" w14:textId="77777777" w:rsidR="006B40A3" w:rsidRPr="00332566" w:rsidRDefault="006B40A3" w:rsidP="00354A7C">
                            <w:pPr>
                              <w:spacing w:after="0" w:line="240" w:lineRule="auto"/>
                              <w:jc w:val="both"/>
                              <w:rPr>
                                <w:rFonts w:ascii="Times New Roman" w:hAnsi="Times New Roman" w:cs="Times New Roman"/>
                                <w:sz w:val="16"/>
                                <w:szCs w:val="16"/>
                              </w:rPr>
                            </w:pPr>
                          </w:p>
                          <w:p w14:paraId="141AA8AC" w14:textId="5BC0D88E" w:rsidR="006B40A3" w:rsidRPr="0075104F" w:rsidRDefault="006B40A3" w:rsidP="00354A7C">
                            <w:pPr>
                              <w:spacing w:after="0" w:line="240" w:lineRule="auto"/>
                              <w:jc w:val="both"/>
                              <w:rPr>
                                <w:rFonts w:ascii="Times New Roman" w:hAnsi="Times New Roman" w:cs="Times New Roman"/>
                                <w:sz w:val="16"/>
                                <w:szCs w:val="16"/>
                              </w:rPr>
                            </w:pPr>
                            <w:r w:rsidRPr="006348B7">
                              <w:rPr>
                                <w:rFonts w:ascii="Times New Roman" w:hAnsi="Times New Roman" w:cs="Times New Roman"/>
                                <w:b/>
                                <w:bCs/>
                                <w:sz w:val="16"/>
                                <w:szCs w:val="16"/>
                              </w:rPr>
                              <w:t xml:space="preserve">Citation: </w:t>
                            </w:r>
                            <w:r w:rsidR="004D1C00" w:rsidRPr="004D1C00">
                              <w:rPr>
                                <w:rFonts w:ascii="Times New Roman" w:hAnsi="Times New Roman" w:cs="Times New Roman"/>
                                <w:sz w:val="16"/>
                                <w:szCs w:val="16"/>
                              </w:rPr>
                              <w:t>First Author, Second Author, Third Author, Fourth Author</w:t>
                            </w:r>
                            <w:r w:rsidRPr="006348B7">
                              <w:rPr>
                                <w:rFonts w:ascii="Times New Roman" w:hAnsi="Times New Roman" w:cs="Times New Roman"/>
                                <w:sz w:val="16"/>
                                <w:szCs w:val="16"/>
                              </w:rPr>
                              <w:t xml:space="preserve">. </w:t>
                            </w:r>
                            <w:r w:rsidR="004D1C00">
                              <w:rPr>
                                <w:rFonts w:ascii="Times New Roman" w:hAnsi="Times New Roman" w:cs="Times New Roman"/>
                                <w:sz w:val="16"/>
                                <w:szCs w:val="16"/>
                              </w:rPr>
                              <w:t>Title of Article</w:t>
                            </w:r>
                            <w:r w:rsidRPr="006348B7">
                              <w:rPr>
                                <w:rFonts w:ascii="Times New Roman" w:hAnsi="Times New Roman" w:cs="Times New Roman"/>
                                <w:sz w:val="16"/>
                                <w:szCs w:val="16"/>
                              </w:rPr>
                              <w:t xml:space="preserve">. </w:t>
                            </w:r>
                            <w:r w:rsidRPr="00FB52A8">
                              <w:rPr>
                                <w:rFonts w:ascii="Times New Roman" w:hAnsi="Times New Roman" w:cs="Times New Roman"/>
                                <w:sz w:val="16"/>
                                <w:szCs w:val="16"/>
                              </w:rPr>
                              <w:t>Research &amp; Reviews: Journal of Herbal Science</w:t>
                            </w:r>
                            <w:r w:rsidRPr="006348B7">
                              <w:rPr>
                                <w:rFonts w:ascii="Times New Roman" w:hAnsi="Times New Roman" w:cs="Times New Roman"/>
                                <w:sz w:val="16"/>
                                <w:szCs w:val="16"/>
                              </w:rPr>
                              <w:t xml:space="preserve">. 2021; </w:t>
                            </w:r>
                            <w:r>
                              <w:rPr>
                                <w:rFonts w:ascii="Times New Roman" w:hAnsi="Times New Roman" w:cs="Times New Roman"/>
                                <w:sz w:val="16"/>
                                <w:szCs w:val="16"/>
                              </w:rPr>
                              <w:t>10</w:t>
                            </w:r>
                            <w:r w:rsidRPr="006348B7">
                              <w:rPr>
                                <w:rFonts w:ascii="Times New Roman" w:hAnsi="Times New Roman" w:cs="Times New Roman"/>
                                <w:sz w:val="16"/>
                                <w:szCs w:val="16"/>
                              </w:rPr>
                              <w:t>(1): 1–5p.</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82F4304" id="Rectangle: Rounded Corners 6" o:spid="_x0000_s1026" style="position:absolute;left:0;text-align:left;margin-left:0;margin-top:0;width:3in;height:189.35pt;z-index:251659264;visibility:visible;mso-wrap-style:square;mso-width-percent:0;mso-height-percent:0;mso-wrap-distance-left:0;mso-wrap-distance-top:7.2pt;mso-wrap-distance-right:7.2pt;mso-wrap-distance-bottom:0;mso-position-horizontal:left;mso-position-horizontal-relative:margin;mso-position-vertical:bottom;mso-position-vertical-relative:margin;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" fillcolor="white [3212]" strokecolor="#1c5449" strokeweight="1pt">
                <v:textbox style="mso-fit-shape-to-text:t">
                  <w:txbxContent>
                    <w:p w14:paraId="109302BF" w14:textId="77777777" w:rsidR="006B40A3" w:rsidRPr="00332566" w:rsidRDefault="006B40A3" w:rsidP="00354A7C">
                      <w:pPr>
                        <w:spacing w:after="0" w:line="240" w:lineRule="auto"/>
                        <w:rPr>
                          <w:rFonts w:ascii="Times New Roman" w:hAnsi="Times New Roman" w:cs="Times New Roman"/>
                          <w:sz w:val="16"/>
                          <w:szCs w:val="16"/>
                        </w:rPr>
                      </w:pPr>
                      <w:r w:rsidRPr="00332566">
                        <w:rPr>
                          <w:rFonts w:ascii="Times New Roman" w:hAnsi="Times New Roman" w:cs="Times New Roman"/>
                          <w:bCs/>
                          <w:sz w:val="16"/>
                          <w:szCs w:val="16"/>
                        </w:rPr>
                        <w:t>*</w:t>
                      </w:r>
                      <w:r w:rsidRPr="00332566">
                        <w:rPr>
                          <w:rFonts w:ascii="Times New Roman" w:hAnsi="Times New Roman" w:cs="Times New Roman"/>
                          <w:b/>
                          <w:bCs/>
                          <w:sz w:val="16"/>
                          <w:szCs w:val="16"/>
                        </w:rPr>
                        <w:t>Author for Correspondence</w:t>
                      </w:r>
                    </w:p>
                    <w:p w14:paraId="72DD1B52" w14:textId="3B06F769" w:rsidR="006B40A3" w:rsidRPr="00332566" w:rsidRDefault="004D1C00" w:rsidP="00354A7C">
                      <w:pPr>
                        <w:spacing w:after="0" w:line="240" w:lineRule="auto"/>
                        <w:rPr>
                          <w:rFonts w:ascii="Times New Roman" w:hAnsi="Times New Roman" w:cs="Times New Roman"/>
                          <w:bCs/>
                          <w:sz w:val="16"/>
                          <w:szCs w:val="16"/>
                        </w:rPr>
                      </w:pPr>
                      <w:r>
                        <w:rPr>
                          <w:rFonts w:ascii="Times New Roman" w:hAnsi="Times New Roman" w:cs="Times New Roman"/>
                          <w:bCs/>
                          <w:sz w:val="16"/>
                          <w:szCs w:val="16"/>
                        </w:rPr>
                        <w:t>Corresponding Author Name</w:t>
                      </w:r>
                    </w:p>
                    <w:p w14:paraId="276E1300" w14:textId="573F1B66" w:rsidR="006B40A3" w:rsidRPr="00332566" w:rsidRDefault="006B40A3" w:rsidP="00354A7C">
                      <w:pPr>
                        <w:spacing w:after="0" w:line="240" w:lineRule="auto"/>
                        <w:rPr>
                          <w:rFonts w:ascii="Times New Roman" w:hAnsi="Times New Roman" w:cs="Times New Roman"/>
                          <w:bCs/>
                          <w:sz w:val="16"/>
                          <w:szCs w:val="16"/>
                        </w:rPr>
                      </w:pPr>
                      <w:r w:rsidRPr="00332566">
                        <w:rPr>
                          <w:rFonts w:ascii="Times New Roman" w:hAnsi="Times New Roman" w:cs="Times New Roman"/>
                          <w:bCs/>
                          <w:sz w:val="16"/>
                          <w:szCs w:val="16"/>
                        </w:rPr>
                        <w:t xml:space="preserve">E-mail: </w:t>
                      </w:r>
                      <w:r w:rsidRPr="005A13AD">
                        <w:rPr>
                          <w:rFonts w:ascii="Times New Roman" w:hAnsi="Times New Roman" w:cs="Times New Roman"/>
                          <w:bCs/>
                          <w:sz w:val="16"/>
                          <w:szCs w:val="16"/>
                        </w:rPr>
                        <w:t>baresayana@gmail.com</w:t>
                      </w:r>
                      <w:r w:rsidRPr="005A13AD" w:rsidDel="005A13AD">
                        <w:rPr>
                          <w:rFonts w:ascii="Times New Roman" w:hAnsi="Times New Roman" w:cs="Times New Roman"/>
                          <w:bCs/>
                          <w:sz w:val="16"/>
                          <w:szCs w:val="16"/>
                        </w:rPr>
                        <w:t xml:space="preserve"> </w:t>
                      </w:r>
                    </w:p>
                    <w:p w14:paraId="44DBA45E" w14:textId="77777777" w:rsidR="006B40A3" w:rsidRPr="00332566" w:rsidRDefault="006B40A3" w:rsidP="00354A7C">
                      <w:pPr>
                        <w:spacing w:after="0" w:line="240" w:lineRule="auto"/>
                        <w:rPr>
                          <w:rFonts w:ascii="Times New Roman" w:hAnsi="Times New Roman" w:cs="Times New Roman"/>
                          <w:bCs/>
                          <w:sz w:val="16"/>
                          <w:szCs w:val="16"/>
                        </w:rPr>
                      </w:pPr>
                    </w:p>
                    <w:p w14:paraId="35C5E562" w14:textId="46571329" w:rsidR="006B40A3" w:rsidRPr="004D1C00" w:rsidRDefault="004D1C00" w:rsidP="004D1C00">
                      <w:pPr>
                        <w:spacing w:after="0" w:line="240" w:lineRule="auto"/>
                        <w:jc w:val="both"/>
                        <w:rPr>
                          <w:rFonts w:ascii="Times New Roman" w:hAnsi="Times New Roman" w:cs="Times New Roman"/>
                          <w:bCs/>
                          <w:sz w:val="16"/>
                          <w:szCs w:val="16"/>
                        </w:rPr>
                      </w:pPr>
                      <w:r w:rsidRPr="004D1C00">
                        <w:rPr>
                          <w:rFonts w:ascii="Times New Roman" w:hAnsi="Times New Roman" w:cs="Times New Roman"/>
                          <w:bCs/>
                          <w:sz w:val="16"/>
                          <w:szCs w:val="16"/>
                          <w:vertAlign w:val="superscript"/>
                        </w:rPr>
                        <w:t>1</w:t>
                      </w:r>
                      <w:r w:rsidRPr="004D1C00">
                        <w:rPr>
                          <w:rFonts w:ascii="Times New Roman" w:hAnsi="Times New Roman" w:cs="Times New Roman"/>
                          <w:bCs/>
                          <w:sz w:val="16"/>
                          <w:szCs w:val="16"/>
                        </w:rPr>
                        <w:t>Affiliation and complete postal addresses of affiliated organization all authors (e.g., Affiliation,</w:t>
                      </w:r>
                      <w:r>
                        <w:rPr>
                          <w:rFonts w:ascii="Times New Roman" w:hAnsi="Times New Roman" w:cs="Times New Roman"/>
                          <w:bCs/>
                          <w:sz w:val="16"/>
                          <w:szCs w:val="16"/>
                        </w:rPr>
                        <w:t xml:space="preserve"> </w:t>
                      </w:r>
                      <w:r w:rsidRPr="004D1C00">
                        <w:rPr>
                          <w:rFonts w:ascii="Times New Roman" w:hAnsi="Times New Roman" w:cs="Times New Roman"/>
                          <w:bCs/>
                          <w:sz w:val="16"/>
                          <w:szCs w:val="16"/>
                        </w:rPr>
                        <w:t>Name of Affiliated Organization, Name of Department/School/Faculty/Research Group, Name</w:t>
                      </w:r>
                      <w:r>
                        <w:rPr>
                          <w:rFonts w:ascii="Times New Roman" w:hAnsi="Times New Roman" w:cs="Times New Roman"/>
                          <w:bCs/>
                          <w:sz w:val="16"/>
                          <w:szCs w:val="16"/>
                        </w:rPr>
                        <w:t xml:space="preserve"> </w:t>
                      </w:r>
                      <w:r w:rsidRPr="004D1C00">
                        <w:rPr>
                          <w:rFonts w:ascii="Times New Roman" w:hAnsi="Times New Roman" w:cs="Times New Roman"/>
                          <w:bCs/>
                          <w:sz w:val="16"/>
                          <w:szCs w:val="16"/>
                        </w:rPr>
                        <w:t>of University/Institution/College, City, State/Province, Country)</w:t>
                      </w:r>
                    </w:p>
                    <w:p w14:paraId="03FDAF35" w14:textId="77777777" w:rsidR="006B40A3" w:rsidRPr="005C5FC1" w:rsidRDefault="006B40A3" w:rsidP="005C5FC1">
                      <w:pPr>
                        <w:spacing w:after="0" w:line="240" w:lineRule="auto"/>
                        <w:jc w:val="both"/>
                        <w:rPr>
                          <w:rFonts w:ascii="Times New Roman" w:hAnsi="Times New Roman" w:cs="Times New Roman"/>
                          <w:bCs/>
                          <w:sz w:val="16"/>
                          <w:szCs w:val="16"/>
                        </w:rPr>
                      </w:pPr>
                      <w:r w:rsidRPr="00AA79C3">
                        <w:rPr>
                          <w:rFonts w:ascii="Times New Roman" w:hAnsi="Times New Roman" w:cs="Times New Roman"/>
                          <w:bCs/>
                          <w:sz w:val="16"/>
                          <w:szCs w:val="16"/>
                          <w:vertAlign w:val="superscript"/>
                        </w:rPr>
                        <w:t>2</w:t>
                      </w:r>
                      <w:r w:rsidRPr="005C5FC1">
                        <w:rPr>
                          <w:rFonts w:ascii="Times New Roman" w:hAnsi="Times New Roman" w:cs="Times New Roman"/>
                          <w:bCs/>
                          <w:sz w:val="16"/>
                          <w:szCs w:val="16"/>
                        </w:rPr>
                        <w:t>Lecturer, Department of Pharmacy, College of Medical and Health Science, Bule Hora University, Bule Hora, Ethiopia</w:t>
                      </w:r>
                    </w:p>
                    <w:p w14:paraId="06A1823C" w14:textId="53B3F45D" w:rsidR="006B40A3" w:rsidRPr="00DE2CA4" w:rsidRDefault="006B40A3">
                      <w:pPr>
                        <w:spacing w:after="0" w:line="240" w:lineRule="auto"/>
                        <w:jc w:val="both"/>
                        <w:rPr>
                          <w:rFonts w:ascii="Times New Roman" w:hAnsi="Times New Roman" w:cs="Times New Roman"/>
                          <w:sz w:val="16"/>
                          <w:szCs w:val="16"/>
                        </w:rPr>
                      </w:pPr>
                      <w:r w:rsidRPr="00AA79C3">
                        <w:rPr>
                          <w:rFonts w:ascii="Times New Roman" w:hAnsi="Times New Roman" w:cs="Times New Roman"/>
                          <w:bCs/>
                          <w:sz w:val="16"/>
                          <w:szCs w:val="16"/>
                          <w:vertAlign w:val="superscript"/>
                        </w:rPr>
                        <w:t>3</w:t>
                      </w:r>
                      <w:r w:rsidRPr="005C5FC1">
                        <w:rPr>
                          <w:rFonts w:ascii="Times New Roman" w:hAnsi="Times New Roman" w:cs="Times New Roman"/>
                          <w:bCs/>
                          <w:sz w:val="16"/>
                          <w:szCs w:val="16"/>
                        </w:rPr>
                        <w:t>Assistant Lecturer, Department of Veterinary Pharmacy, Gondar University, Gondar, Ethiopia</w:t>
                      </w:r>
                    </w:p>
                    <w:p w14:paraId="7D0DEABF" w14:textId="77777777" w:rsidR="006B40A3" w:rsidRPr="00332566" w:rsidRDefault="006B40A3" w:rsidP="00354A7C">
                      <w:pPr>
                        <w:spacing w:after="0" w:line="240" w:lineRule="auto"/>
                        <w:jc w:val="both"/>
                        <w:rPr>
                          <w:rFonts w:ascii="Times New Roman" w:hAnsi="Times New Roman" w:cs="Times New Roman"/>
                          <w:sz w:val="16"/>
                          <w:szCs w:val="16"/>
                        </w:rPr>
                      </w:pPr>
                    </w:p>
                    <w:p w14:paraId="19F38F02" w14:textId="77777777" w:rsidR="006B40A3" w:rsidRPr="00C40BAE" w:rsidRDefault="006B40A3" w:rsidP="00354A7C">
                      <w:pPr>
                        <w:spacing w:after="0" w:line="240" w:lineRule="auto"/>
                        <w:jc w:val="both"/>
                        <w:rPr>
                          <w:rFonts w:ascii="Times New Roman" w:hAnsi="Times New Roman" w:cs="Times New Roman"/>
                          <w:sz w:val="16"/>
                          <w:szCs w:val="16"/>
                        </w:rPr>
                      </w:pPr>
                      <w:r w:rsidRPr="00C40BAE">
                        <w:rPr>
                          <w:rFonts w:ascii="Times New Roman" w:hAnsi="Times New Roman" w:cs="Times New Roman"/>
                          <w:sz w:val="16"/>
                          <w:szCs w:val="16"/>
                        </w:rPr>
                        <w:t>Received Date: Month Date, Year</w:t>
                      </w:r>
                    </w:p>
                    <w:p w14:paraId="2FC20FAD" w14:textId="77777777" w:rsidR="006B40A3" w:rsidRPr="00C40BAE" w:rsidRDefault="006B40A3" w:rsidP="00354A7C">
                      <w:pPr>
                        <w:spacing w:after="0" w:line="240" w:lineRule="auto"/>
                        <w:jc w:val="both"/>
                        <w:rPr>
                          <w:rFonts w:ascii="Times New Roman" w:hAnsi="Times New Roman" w:cs="Times New Roman"/>
                          <w:sz w:val="16"/>
                          <w:szCs w:val="16"/>
                        </w:rPr>
                      </w:pPr>
                      <w:r w:rsidRPr="00C40BAE">
                        <w:rPr>
                          <w:rFonts w:ascii="Times New Roman" w:hAnsi="Times New Roman" w:cs="Times New Roman"/>
                          <w:sz w:val="16"/>
                          <w:szCs w:val="16"/>
                        </w:rPr>
                        <w:t>Accepted Date: Month Date, Year</w:t>
                      </w:r>
                    </w:p>
                    <w:p w14:paraId="42E0326B" w14:textId="77777777" w:rsidR="006B40A3" w:rsidRPr="00332566" w:rsidRDefault="006B40A3" w:rsidP="00354A7C">
                      <w:pPr>
                        <w:spacing w:after="0" w:line="240" w:lineRule="auto"/>
                        <w:jc w:val="both"/>
                        <w:rPr>
                          <w:rFonts w:ascii="Times New Roman" w:hAnsi="Times New Roman" w:cs="Times New Roman"/>
                          <w:sz w:val="16"/>
                          <w:szCs w:val="16"/>
                        </w:rPr>
                      </w:pPr>
                      <w:r w:rsidRPr="00C40BAE">
                        <w:rPr>
                          <w:rFonts w:ascii="Times New Roman" w:hAnsi="Times New Roman" w:cs="Times New Roman"/>
                          <w:sz w:val="16"/>
                          <w:szCs w:val="16"/>
                        </w:rPr>
                        <w:t>Published Date: Month Date, Year</w:t>
                      </w:r>
                    </w:p>
                    <w:p w14:paraId="2DFB1328" w14:textId="77777777" w:rsidR="006B40A3" w:rsidRPr="00332566" w:rsidRDefault="006B40A3" w:rsidP="00354A7C">
                      <w:pPr>
                        <w:spacing w:after="0" w:line="240" w:lineRule="auto"/>
                        <w:jc w:val="both"/>
                        <w:rPr>
                          <w:rFonts w:ascii="Times New Roman" w:hAnsi="Times New Roman" w:cs="Times New Roman"/>
                          <w:sz w:val="16"/>
                          <w:szCs w:val="16"/>
                        </w:rPr>
                      </w:pPr>
                    </w:p>
                    <w:p w14:paraId="141AA8AC" w14:textId="5BC0D88E" w:rsidR="006B40A3" w:rsidRPr="0075104F" w:rsidRDefault="006B40A3" w:rsidP="00354A7C">
                      <w:pPr>
                        <w:spacing w:after="0" w:line="240" w:lineRule="auto"/>
                        <w:jc w:val="both"/>
                        <w:rPr>
                          <w:rFonts w:ascii="Times New Roman" w:hAnsi="Times New Roman" w:cs="Times New Roman"/>
                          <w:sz w:val="16"/>
                          <w:szCs w:val="16"/>
                        </w:rPr>
                      </w:pPr>
                      <w:r w:rsidRPr="006348B7">
                        <w:rPr>
                          <w:rFonts w:ascii="Times New Roman" w:hAnsi="Times New Roman" w:cs="Times New Roman"/>
                          <w:b/>
                          <w:bCs/>
                          <w:sz w:val="16"/>
                          <w:szCs w:val="16"/>
                        </w:rPr>
                        <w:t xml:space="preserve">Citation: </w:t>
                      </w:r>
                      <w:r w:rsidR="004D1C00" w:rsidRPr="004D1C00">
                        <w:rPr>
                          <w:rFonts w:ascii="Times New Roman" w:hAnsi="Times New Roman" w:cs="Times New Roman"/>
                          <w:sz w:val="16"/>
                          <w:szCs w:val="16"/>
                        </w:rPr>
                        <w:t>First Author, Second Author, Third Author, Fourth Author</w:t>
                      </w:r>
                      <w:r w:rsidRPr="006348B7">
                        <w:rPr>
                          <w:rFonts w:ascii="Times New Roman" w:hAnsi="Times New Roman" w:cs="Times New Roman"/>
                          <w:sz w:val="16"/>
                          <w:szCs w:val="16"/>
                        </w:rPr>
                        <w:t xml:space="preserve">. </w:t>
                      </w:r>
                      <w:r w:rsidR="004D1C00">
                        <w:rPr>
                          <w:rFonts w:ascii="Times New Roman" w:hAnsi="Times New Roman" w:cs="Times New Roman"/>
                          <w:sz w:val="16"/>
                          <w:szCs w:val="16"/>
                        </w:rPr>
                        <w:t>Title of Article</w:t>
                      </w:r>
                      <w:r w:rsidRPr="006348B7">
                        <w:rPr>
                          <w:rFonts w:ascii="Times New Roman" w:hAnsi="Times New Roman" w:cs="Times New Roman"/>
                          <w:sz w:val="16"/>
                          <w:szCs w:val="16"/>
                        </w:rPr>
                        <w:t xml:space="preserve">. </w:t>
                      </w:r>
                      <w:r w:rsidRPr="00FB52A8">
                        <w:rPr>
                          <w:rFonts w:ascii="Times New Roman" w:hAnsi="Times New Roman" w:cs="Times New Roman"/>
                          <w:sz w:val="16"/>
                          <w:szCs w:val="16"/>
                        </w:rPr>
                        <w:t>Research &amp; Reviews: Journal of Herbal Science</w:t>
                      </w:r>
                      <w:r w:rsidRPr="006348B7">
                        <w:rPr>
                          <w:rFonts w:ascii="Times New Roman" w:hAnsi="Times New Roman" w:cs="Times New Roman"/>
                          <w:sz w:val="16"/>
                          <w:szCs w:val="16"/>
                        </w:rPr>
                        <w:t xml:space="preserve">. 2021; </w:t>
                      </w:r>
                      <w:r>
                        <w:rPr>
                          <w:rFonts w:ascii="Times New Roman" w:hAnsi="Times New Roman" w:cs="Times New Roman"/>
                          <w:sz w:val="16"/>
                          <w:szCs w:val="16"/>
                        </w:rPr>
                        <w:t>10</w:t>
                      </w:r>
                      <w:r w:rsidRPr="006348B7">
                        <w:rPr>
                          <w:rFonts w:ascii="Times New Roman" w:hAnsi="Times New Roman" w:cs="Times New Roman"/>
                          <w:sz w:val="16"/>
                          <w:szCs w:val="16"/>
                        </w:rPr>
                        <w:t>(1): 1–5p.</w:t>
                      </w:r>
                    </w:p>
                  </w:txbxContent>
                </v:textbox>
                <w10:wrap type="through" anchorx="margin" anchory="margin"/>
                <w10:anchorlock/>
              </v:roundrect>
            </w:pict>
          </mc:Fallback>
        </mc:AlternateContent>
      </w:r>
      <w:r w:rsidR="00C10E5A" w:rsidRPr="00C10E5A">
        <w:rPr>
          <w:rFonts w:ascii="Times New Roman" w:hAnsi="Times New Roman" w:cs="Times New Roman"/>
        </w:rPr>
        <w:t xml:space="preserve">Manuscript </w:t>
      </w:r>
      <w:r w:rsidR="00C10E5A" w:rsidRPr="00C10E5A">
        <w:rPr>
          <w:rFonts w:ascii="Times New Roman" w:hAnsi="Times New Roman" w:cs="Times New Roman"/>
        </w:rPr>
        <w:t xml:space="preserve">should be submitted in </w:t>
      </w:r>
      <w:r w:rsidR="00C10E5A" w:rsidRPr="00C10E5A">
        <w:rPr>
          <w:rFonts w:ascii="Times New Roman" w:hAnsi="Times New Roman" w:cs="Times New Roman"/>
        </w:rPr>
        <w:t>.doc, .docx, .rtf files</w:t>
      </w:r>
      <w:r w:rsidR="00C10E5A" w:rsidRPr="00C10E5A">
        <w:rPr>
          <w:rFonts w:ascii="Times New Roman" w:hAnsi="Times New Roman" w:cs="Times New Roman"/>
        </w:rPr>
        <w:t xml:space="preserve">. </w:t>
      </w:r>
      <w:r w:rsidR="00C10E5A" w:rsidRPr="00C10E5A">
        <w:rPr>
          <w:rFonts w:ascii="Times New Roman" w:hAnsi="Times New Roman" w:cs="Times New Roman"/>
        </w:rPr>
        <w:t xml:space="preserve">Manuscript should be </w:t>
      </w:r>
      <w:r w:rsidR="00C10E5A" w:rsidRPr="00C10E5A">
        <w:rPr>
          <w:rFonts w:ascii="Times New Roman" w:hAnsi="Times New Roman" w:cs="Times New Roman"/>
        </w:rPr>
        <w:t xml:space="preserve">around </w:t>
      </w:r>
      <w:r w:rsidR="00C10E5A" w:rsidRPr="00C10E5A">
        <w:rPr>
          <w:rFonts w:ascii="Times New Roman" w:hAnsi="Times New Roman" w:cs="Times New Roman"/>
        </w:rPr>
        <w:t>2000 to 7000 word count</w:t>
      </w:r>
      <w:r w:rsidR="00C10E5A" w:rsidRPr="00C10E5A">
        <w:rPr>
          <w:rFonts w:ascii="Times New Roman" w:hAnsi="Times New Roman" w:cs="Times New Roman"/>
        </w:rPr>
        <w:t xml:space="preserve"> </w:t>
      </w:r>
      <w:r w:rsidR="008910DB" w:rsidRPr="00C40BAE">
        <w:rPr>
          <w:rFonts w:ascii="Times New Roman" w:hAnsi="Times New Roman" w:cs="Times New Roman"/>
        </w:rPr>
        <w:t>[1]</w:t>
      </w:r>
      <w:r w:rsidR="00D243B7" w:rsidRPr="00C40BAE">
        <w:rPr>
          <w:rFonts w:ascii="Times New Roman" w:hAnsi="Times New Roman" w:cs="Times New Roman"/>
        </w:rPr>
        <w:t>.</w:t>
      </w:r>
      <w:r w:rsidR="00C10E5A" w:rsidRPr="00C10E5A">
        <w:rPr>
          <w:rFonts w:ascii="Times New Roman" w:hAnsi="Times New Roman" w:cs="Times New Roman"/>
        </w:rPr>
        <w:t xml:space="preserve"> </w:t>
      </w:r>
      <w:r w:rsidR="00C10E5A" w:rsidRPr="00C10E5A">
        <w:rPr>
          <w:rFonts w:ascii="Times New Roman" w:hAnsi="Times New Roman" w:cs="Times New Roman"/>
        </w:rPr>
        <w:t>The main text of the article should appear here with headings as appropriate</w:t>
      </w:r>
      <w:r w:rsidR="00C10E5A">
        <w:rPr>
          <w:rFonts w:ascii="Times New Roman" w:hAnsi="Times New Roman" w:cs="Times New Roman"/>
        </w:rPr>
        <w:t xml:space="preserve">. </w:t>
      </w:r>
    </w:p>
    <w:p w14:paraId="7B0B250F" w14:textId="77777777" w:rsidR="009E1C7A" w:rsidRPr="00C40BAE" w:rsidRDefault="009E1C7A" w:rsidP="005C5FC1">
      <w:pPr>
        <w:spacing w:after="0" w:line="240" w:lineRule="auto"/>
        <w:jc w:val="both"/>
        <w:rPr>
          <w:rFonts w:ascii="Times New Roman" w:hAnsi="Times New Roman" w:cs="Times New Roman"/>
        </w:rPr>
      </w:pPr>
    </w:p>
    <w:p w14:paraId="6C260519" w14:textId="77777777" w:rsidR="00C10E5A" w:rsidRPr="00C10E5A" w:rsidRDefault="00C10E5A" w:rsidP="00C10E5A">
      <w:pPr>
        <w:widowControl w:val="0"/>
        <w:spacing w:after="0" w:line="240" w:lineRule="auto"/>
        <w:ind w:firstLine="216"/>
        <w:jc w:val="both"/>
        <w:rPr>
          <w:rFonts w:ascii="Times New Roman" w:hAnsi="Times New Roman" w:cs="Times New Roman"/>
        </w:rPr>
      </w:pPr>
      <w:r w:rsidRPr="00C10E5A">
        <w:rPr>
          <w:rFonts w:ascii="Times New Roman" w:hAnsi="Times New Roman" w:cs="Times New Roman"/>
        </w:rPr>
        <w:t xml:space="preserve">Figures and their Captions (all Figures have been numbered and cited; Source of all Figures have been provided) (7–8 Figures). </w:t>
      </w:r>
    </w:p>
    <w:p w14:paraId="099E887F" w14:textId="77777777" w:rsidR="00C10E5A" w:rsidRPr="00C10E5A" w:rsidRDefault="00C10E5A" w:rsidP="00C10E5A">
      <w:pPr>
        <w:widowControl w:val="0"/>
        <w:spacing w:after="0" w:line="240" w:lineRule="auto"/>
        <w:ind w:firstLine="216"/>
        <w:jc w:val="both"/>
        <w:rPr>
          <w:rFonts w:ascii="Times New Roman" w:hAnsi="Times New Roman" w:cs="Times New Roman"/>
        </w:rPr>
      </w:pPr>
      <w:r w:rsidRPr="00C10E5A">
        <w:rPr>
          <w:rFonts w:ascii="Times New Roman" w:hAnsi="Times New Roman" w:cs="Times New Roman"/>
        </w:rPr>
        <w:t xml:space="preserve">Tables and their Captions (all Tables have been numbered and cited; Source of all Tables. have been provided) (7–8 Tables). </w:t>
      </w:r>
    </w:p>
    <w:p w14:paraId="1AD38F9C" w14:textId="566FE9D4" w:rsidR="00E50080" w:rsidRPr="00C40BAE" w:rsidRDefault="00C10E5A" w:rsidP="00C10E5A">
      <w:pPr>
        <w:widowControl w:val="0"/>
        <w:spacing w:after="0" w:line="240" w:lineRule="auto"/>
        <w:ind w:firstLine="216"/>
        <w:jc w:val="both"/>
        <w:rPr>
          <w:rFonts w:ascii="Times New Roman" w:hAnsi="Times New Roman" w:cs="Times New Roman"/>
        </w:rPr>
      </w:pPr>
      <w:r w:rsidRPr="00C10E5A">
        <w:rPr>
          <w:rFonts w:ascii="Times New Roman" w:hAnsi="Times New Roman" w:cs="Times New Roman"/>
        </w:rPr>
        <w:t>References (reference have been arranged as per Author-Number System) (at least 10 references and not more than 50 references; also, recent references should be included.).</w:t>
      </w:r>
      <w:r w:rsidR="008910DB" w:rsidRPr="00C40BAE">
        <w:rPr>
          <w:rFonts w:ascii="Times New Roman" w:hAnsi="Times New Roman" w:cs="Times New Roman"/>
        </w:rPr>
        <w:t>[3].</w:t>
      </w:r>
      <w:r w:rsidR="00D243B7" w:rsidRPr="00C40BAE">
        <w:rPr>
          <w:rFonts w:ascii="Times New Roman" w:hAnsi="Times New Roman" w:cs="Times New Roman"/>
        </w:rPr>
        <w:t xml:space="preserve"> </w:t>
      </w:r>
    </w:p>
    <w:p w14:paraId="6A6F2310" w14:textId="77777777" w:rsidR="00A301D6" w:rsidRPr="00C40BAE" w:rsidRDefault="00A301D6" w:rsidP="005C5FC1">
      <w:pPr>
        <w:widowControl w:val="0"/>
        <w:spacing w:after="0" w:line="240" w:lineRule="auto"/>
        <w:ind w:firstLine="216"/>
        <w:jc w:val="both"/>
        <w:rPr>
          <w:rFonts w:ascii="Times New Roman" w:hAnsi="Times New Roman" w:cs="Times New Roman"/>
        </w:rPr>
      </w:pPr>
    </w:p>
    <w:p w14:paraId="413916F5" w14:textId="727BC962" w:rsidR="00E50080" w:rsidRPr="00C40BAE" w:rsidRDefault="008910DB" w:rsidP="00A301D6">
      <w:pPr>
        <w:widowControl w:val="0"/>
        <w:spacing w:after="0" w:line="240" w:lineRule="auto"/>
        <w:ind w:firstLine="216"/>
        <w:jc w:val="both"/>
        <w:rPr>
          <w:rFonts w:ascii="Times New Roman" w:hAnsi="Times New Roman" w:cs="Times New Roman"/>
        </w:rPr>
      </w:pPr>
      <w:r w:rsidRPr="00C40BAE">
        <w:rPr>
          <w:rFonts w:ascii="Times New Roman" w:hAnsi="Times New Roman" w:cs="Times New Roman"/>
        </w:rPr>
        <w:t xml:space="preserve">The reasons for increasing demands are medicinal plants often </w:t>
      </w:r>
      <w:r w:rsidR="00450849" w:rsidRPr="00C40BAE">
        <w:rPr>
          <w:rFonts w:ascii="Times New Roman" w:hAnsi="Times New Roman" w:cs="Times New Roman"/>
        </w:rPr>
        <w:t xml:space="preserve">being </w:t>
      </w:r>
      <w:r w:rsidRPr="00C40BAE">
        <w:rPr>
          <w:rFonts w:ascii="Times New Roman" w:hAnsi="Times New Roman" w:cs="Times New Roman"/>
        </w:rPr>
        <w:t>more available, affordable, sometimes perceived as more effective than conventional drugs, cultural</w:t>
      </w:r>
      <w:r w:rsidR="00450849" w:rsidRPr="00C40BAE">
        <w:rPr>
          <w:rFonts w:ascii="Times New Roman" w:hAnsi="Times New Roman" w:cs="Times New Roman"/>
        </w:rPr>
        <w:t>ly</w:t>
      </w:r>
      <w:r w:rsidRPr="00C40BAE">
        <w:rPr>
          <w:rFonts w:ascii="Times New Roman" w:hAnsi="Times New Roman" w:cs="Times New Roman"/>
        </w:rPr>
        <w:t xml:space="preserve"> acceptable and the</w:t>
      </w:r>
      <w:r w:rsidR="00450849" w:rsidRPr="00C40BAE">
        <w:rPr>
          <w:rFonts w:ascii="Times New Roman" w:hAnsi="Times New Roman" w:cs="Times New Roman"/>
        </w:rPr>
        <w:t>ir</w:t>
      </w:r>
      <w:r w:rsidRPr="00C40BAE">
        <w:rPr>
          <w:rFonts w:ascii="Times New Roman" w:hAnsi="Times New Roman" w:cs="Times New Roman"/>
        </w:rPr>
        <w:t xml:space="preserve"> relatively lower cost. </w:t>
      </w:r>
      <w:r w:rsidR="00C40BAE" w:rsidRPr="00C40BAE">
        <w:rPr>
          <w:rFonts w:ascii="Times New Roman" w:hAnsi="Times New Roman" w:cs="Times New Roman"/>
        </w:rPr>
        <w:t>However,</w:t>
      </w:r>
      <w:r w:rsidRPr="00C40BAE">
        <w:rPr>
          <w:rFonts w:ascii="Times New Roman" w:hAnsi="Times New Roman" w:cs="Times New Roman"/>
        </w:rPr>
        <w:t xml:space="preserve"> most of these medicinal plants which are claimed to </w:t>
      </w:r>
      <w:r w:rsidR="00450849" w:rsidRPr="00C40BAE">
        <w:rPr>
          <w:rFonts w:ascii="Times New Roman" w:hAnsi="Times New Roman" w:cs="Times New Roman"/>
        </w:rPr>
        <w:t xml:space="preserve">be </w:t>
      </w:r>
      <w:r w:rsidRPr="00C40BAE">
        <w:rPr>
          <w:rFonts w:ascii="Times New Roman" w:hAnsi="Times New Roman" w:cs="Times New Roman"/>
        </w:rPr>
        <w:t xml:space="preserve">effective in traditional practice for various diseases lack scientific documented evidence of their safety, efficacy or quality [3]. </w:t>
      </w:r>
    </w:p>
    <w:p w14:paraId="70CF578F" w14:textId="77777777" w:rsidR="00A301D6" w:rsidRPr="00C40BAE" w:rsidRDefault="00A301D6" w:rsidP="005C5FC1">
      <w:pPr>
        <w:widowControl w:val="0"/>
        <w:spacing w:after="0" w:line="240" w:lineRule="auto"/>
        <w:ind w:firstLine="216"/>
        <w:jc w:val="both"/>
        <w:rPr>
          <w:rFonts w:ascii="Times New Roman" w:hAnsi="Times New Roman" w:cs="Times New Roman"/>
        </w:rPr>
      </w:pPr>
    </w:p>
    <w:p w14:paraId="46329330" w14:textId="751C5056" w:rsidR="00E50080" w:rsidRDefault="004D1C00" w:rsidP="004D1C00">
      <w:pPr>
        <w:widowControl w:val="0"/>
        <w:spacing w:after="0" w:line="240" w:lineRule="auto"/>
        <w:ind w:firstLine="216"/>
        <w:jc w:val="both"/>
        <w:rPr>
          <w:rFonts w:ascii="Times New Roman" w:hAnsi="Times New Roman" w:cs="Times New Roman"/>
        </w:rPr>
      </w:pPr>
      <w:r w:rsidRPr="004D1C00">
        <w:rPr>
          <w:rFonts w:ascii="Times New Roman" w:hAnsi="Times New Roman" w:cs="Times New Roman"/>
        </w:rPr>
        <w:t>All References mentioned in the reference list are cited in the text and vice versa. In</w:t>
      </w:r>
      <w:r>
        <w:rPr>
          <w:rFonts w:ascii="Times New Roman" w:hAnsi="Times New Roman" w:cs="Times New Roman"/>
        </w:rPr>
        <w:t xml:space="preserve"> </w:t>
      </w:r>
      <w:r w:rsidRPr="004D1C00">
        <w:rPr>
          <w:rFonts w:ascii="Times New Roman" w:hAnsi="Times New Roman" w:cs="Times New Roman"/>
        </w:rPr>
        <w:t>reference list, each reference should have at least name of author, title of the article, place of</w:t>
      </w:r>
      <w:r>
        <w:rPr>
          <w:rFonts w:ascii="Times New Roman" w:hAnsi="Times New Roman" w:cs="Times New Roman"/>
        </w:rPr>
        <w:t xml:space="preserve"> </w:t>
      </w:r>
      <w:r w:rsidRPr="004D1C00">
        <w:rPr>
          <w:rFonts w:ascii="Times New Roman" w:hAnsi="Times New Roman" w:cs="Times New Roman"/>
        </w:rPr>
        <w:t>publication (name of book or journal), and year of publication</w:t>
      </w:r>
      <w:r w:rsidR="008910DB" w:rsidRPr="00C40BAE">
        <w:rPr>
          <w:rFonts w:ascii="Times New Roman" w:hAnsi="Times New Roman" w:cs="Times New Roman"/>
        </w:rPr>
        <w:t xml:space="preserve"> [4]. </w:t>
      </w:r>
      <w:r w:rsidRPr="004D1C00">
        <w:rPr>
          <w:rFonts w:ascii="Times New Roman" w:hAnsi="Times New Roman" w:cs="Times New Roman"/>
        </w:rPr>
        <w:t>All References mentioned in the reference list are cited in the text and vice versa. In reference list, each reference should have at least name of author, title of the article, place of publication (name of book or journal), and year of publication</w:t>
      </w:r>
      <w:r w:rsidR="008910DB" w:rsidRPr="00C40BAE">
        <w:rPr>
          <w:rFonts w:ascii="Times New Roman" w:hAnsi="Times New Roman" w:cs="Times New Roman"/>
        </w:rPr>
        <w:t xml:space="preserve"> [5]. </w:t>
      </w:r>
      <w:r w:rsidRPr="004D1C00">
        <w:rPr>
          <w:rFonts w:ascii="Times New Roman" w:hAnsi="Times New Roman" w:cs="Times New Roman"/>
        </w:rPr>
        <w:t>All References mentioned in the reference list are cited in the text and vice versa. In reference list, each reference should have at least name of author, title of the article, place of publication (name of book or journal), and year of publication</w:t>
      </w:r>
      <w:r w:rsidR="008910DB" w:rsidRPr="00C40BAE">
        <w:rPr>
          <w:rFonts w:ascii="Times New Roman" w:hAnsi="Times New Roman" w:cs="Times New Roman"/>
        </w:rPr>
        <w:t xml:space="preserve"> </w:t>
      </w:r>
      <w:r w:rsidR="00C10E5A">
        <w:rPr>
          <w:rFonts w:ascii="Times New Roman" w:hAnsi="Times New Roman" w:cs="Times New Roman"/>
        </w:rPr>
        <w:t>(</w:t>
      </w:r>
      <w:r w:rsidR="00D243B7" w:rsidRPr="00C40BAE">
        <w:rPr>
          <w:rFonts w:ascii="Times New Roman" w:hAnsi="Times New Roman" w:cs="Times New Roman"/>
        </w:rPr>
        <w:t>Figure </w:t>
      </w:r>
      <w:r w:rsidR="008910DB" w:rsidRPr="00C40BAE">
        <w:rPr>
          <w:rFonts w:ascii="Times New Roman" w:hAnsi="Times New Roman" w:cs="Times New Roman"/>
        </w:rPr>
        <w:t>1</w:t>
      </w:r>
      <w:r w:rsidR="00C10E5A">
        <w:rPr>
          <w:rFonts w:ascii="Times New Roman" w:hAnsi="Times New Roman" w:cs="Times New Roman"/>
        </w:rPr>
        <w:t>)</w:t>
      </w:r>
      <w:r w:rsidR="008910DB" w:rsidRPr="00C40BAE">
        <w:rPr>
          <w:rFonts w:ascii="Times New Roman" w:hAnsi="Times New Roman" w:cs="Times New Roman"/>
        </w:rPr>
        <w:t xml:space="preserve"> [5].</w:t>
      </w:r>
    </w:p>
    <w:p w14:paraId="5A42E881" w14:textId="77777777" w:rsidR="00C10E5A" w:rsidRPr="00C40BAE" w:rsidRDefault="00C10E5A" w:rsidP="004D1C00">
      <w:pPr>
        <w:widowControl w:val="0"/>
        <w:spacing w:after="0" w:line="240" w:lineRule="auto"/>
        <w:ind w:firstLine="216"/>
        <w:jc w:val="both"/>
        <w:rPr>
          <w:rFonts w:ascii="Times New Roman" w:hAnsi="Times New Roman" w:cs="Times New Roman"/>
        </w:rPr>
      </w:pPr>
    </w:p>
    <w:p w14:paraId="334CF513" w14:textId="77777777" w:rsidR="00C10E5A" w:rsidRPr="00C40BAE" w:rsidRDefault="00C10E5A" w:rsidP="00C10E5A">
      <w:pPr>
        <w:widowControl w:val="0"/>
        <w:spacing w:after="0" w:line="240" w:lineRule="auto"/>
        <w:ind w:firstLine="216"/>
        <w:jc w:val="both"/>
        <w:rPr>
          <w:rFonts w:ascii="Times New Roman" w:hAnsi="Times New Roman" w:cs="Times New Roman"/>
        </w:rPr>
      </w:pPr>
      <w:r w:rsidRPr="00C40BAE">
        <w:rPr>
          <w:rFonts w:ascii="Times New Roman" w:hAnsi="Times New Roman" w:cs="Times New Roman"/>
        </w:rPr>
        <w:t xml:space="preserve">According to WHO guidelines, standardization and quality control of herbals is the process involved in the physicochemical evaluation of crude drug covering aspects, such as selection and handling of crude material, safety, efficacy and stability assessment of finished product, documentation of safety and risk based on experience, provision of product information to consumer and product promotion [6–8]. This includes the following basic evaluation for quality of herbal medicines [6, 7]: all aspects that contribute to the quality of the herbal </w:t>
      </w:r>
      <w:r w:rsidRPr="00C40BAE">
        <w:rPr>
          <w:rFonts w:ascii="Times New Roman" w:hAnsi="Times New Roman" w:cs="Times New Roman"/>
        </w:rPr>
        <w:lastRenderedPageBreak/>
        <w:t xml:space="preserve">drugs, namely correct identity of the sample, organoleptic evaluation, </w:t>
      </w:r>
      <w:proofErr w:type="spellStart"/>
      <w:r w:rsidRPr="00C40BAE">
        <w:rPr>
          <w:rFonts w:ascii="Times New Roman" w:hAnsi="Times New Roman" w:cs="Times New Roman"/>
        </w:rPr>
        <w:t>pharmacognostic</w:t>
      </w:r>
      <w:proofErr w:type="spellEnd"/>
      <w:r w:rsidRPr="00C40BAE">
        <w:rPr>
          <w:rFonts w:ascii="Times New Roman" w:hAnsi="Times New Roman" w:cs="Times New Roman"/>
        </w:rPr>
        <w:t xml:space="preserve"> evaluation, volatile matter, quantitative evaluation (ash values, extractive values), phytochemical evaluation, test for the presence of xenobiotics, microbial load testing, toxicity testing, and biological activity. Of these, the phytochemical profile is of special significance since it has a direct bearing on the activity of the herbal drugs [39].</w:t>
      </w:r>
    </w:p>
    <w:p w14:paraId="2A62B47E" w14:textId="77777777" w:rsidR="00C10E5A" w:rsidRPr="00C40BAE" w:rsidRDefault="00C10E5A" w:rsidP="00C10E5A">
      <w:pPr>
        <w:widowControl w:val="0"/>
        <w:spacing w:after="0" w:line="240" w:lineRule="auto"/>
        <w:ind w:firstLine="216"/>
        <w:jc w:val="both"/>
        <w:rPr>
          <w:rFonts w:ascii="Times New Roman" w:hAnsi="Times New Roman" w:cs="Times New Roman"/>
        </w:rPr>
      </w:pPr>
    </w:p>
    <w:p w14:paraId="53BE044C" w14:textId="77777777" w:rsidR="00E50080" w:rsidRPr="00C40BAE" w:rsidRDefault="008910DB" w:rsidP="005C5FC1">
      <w:pPr>
        <w:spacing w:after="0" w:line="240" w:lineRule="auto"/>
        <w:jc w:val="both"/>
        <w:rPr>
          <w:rFonts w:ascii="Times New Roman" w:hAnsi="Times New Roman" w:cs="Times New Roman"/>
        </w:rPr>
      </w:pPr>
      <w:r w:rsidRPr="00C40BAE">
        <w:rPr>
          <w:rFonts w:ascii="Times New Roman" w:hAnsi="Times New Roman" w:cs="Times New Roman"/>
          <w:noProof/>
          <w:lang w:val="en-IN" w:eastAsia="en-IN"/>
        </w:rPr>
        <w:drawing>
          <wp:inline distT="0" distB="0" distL="0" distR="0" wp14:anchorId="5EE7582C" wp14:editId="086F19AB">
            <wp:extent cx="4231341" cy="2497795"/>
            <wp:effectExtent l="0" t="0" r="0" b="0"/>
            <wp:docPr id="1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a:xfrm>
                      <a:off x="0" y="0"/>
                      <a:ext cx="4273621" cy="2522753"/>
                    </a:xfrm>
                    <a:prstGeom prst="rect">
                      <a:avLst/>
                    </a:prstGeom>
                  </pic:spPr>
                </pic:pic>
              </a:graphicData>
            </a:graphic>
          </wp:inline>
        </w:drawing>
      </w:r>
    </w:p>
    <w:p w14:paraId="3BB7BAAA" w14:textId="02A71B79" w:rsidR="00E50080" w:rsidRPr="00C40BAE" w:rsidRDefault="00D243B7" w:rsidP="00C638C9">
      <w:pPr>
        <w:spacing w:after="0" w:line="240" w:lineRule="auto"/>
        <w:jc w:val="both"/>
        <w:rPr>
          <w:rFonts w:ascii="Times New Roman" w:hAnsi="Times New Roman" w:cs="Times New Roman"/>
          <w:iCs/>
        </w:rPr>
      </w:pPr>
      <w:r w:rsidRPr="00C40BAE">
        <w:rPr>
          <w:rFonts w:ascii="Times New Roman" w:hAnsi="Times New Roman" w:cs="Times New Roman"/>
          <w:b/>
          <w:iCs/>
        </w:rPr>
        <w:t>Fig</w:t>
      </w:r>
      <w:r w:rsidR="00EB3DBF" w:rsidRPr="00C40BAE">
        <w:rPr>
          <w:rFonts w:ascii="Times New Roman" w:hAnsi="Times New Roman" w:cs="Times New Roman"/>
          <w:b/>
          <w:iCs/>
        </w:rPr>
        <w:t xml:space="preserve">ure </w:t>
      </w:r>
      <w:r w:rsidR="008910DB" w:rsidRPr="00C40BAE">
        <w:rPr>
          <w:rFonts w:ascii="Times New Roman" w:hAnsi="Times New Roman" w:cs="Times New Roman"/>
          <w:b/>
          <w:iCs/>
        </w:rPr>
        <w:t>1</w:t>
      </w:r>
      <w:r w:rsidR="00EB3DBF" w:rsidRPr="00C40BAE">
        <w:rPr>
          <w:rFonts w:ascii="Times New Roman" w:hAnsi="Times New Roman" w:cs="Times New Roman"/>
          <w:b/>
          <w:iCs/>
        </w:rPr>
        <w:t xml:space="preserve">. </w:t>
      </w:r>
      <w:r w:rsidR="000B659E">
        <w:rPr>
          <w:rFonts w:ascii="Times New Roman" w:hAnsi="Times New Roman" w:cs="Times New Roman"/>
          <w:iCs/>
        </w:rPr>
        <w:t>Figures</w:t>
      </w:r>
      <w:r w:rsidR="000B659E" w:rsidRPr="000B659E">
        <w:rPr>
          <w:rFonts w:ascii="Times New Roman" w:hAnsi="Times New Roman" w:cs="Times New Roman"/>
          <w:iCs/>
        </w:rPr>
        <w:t xml:space="preserve"> should their Captions</w:t>
      </w:r>
      <w:r w:rsidRPr="00C40BAE">
        <w:rPr>
          <w:rFonts w:ascii="Times New Roman" w:hAnsi="Times New Roman" w:cs="Times New Roman"/>
          <w:iCs/>
        </w:rPr>
        <w:t>.</w:t>
      </w:r>
    </w:p>
    <w:p w14:paraId="514CC384" w14:textId="77777777" w:rsidR="00A301D6" w:rsidRPr="00C40BAE" w:rsidRDefault="00A301D6" w:rsidP="005C5FC1">
      <w:pPr>
        <w:spacing w:after="0" w:line="240" w:lineRule="auto"/>
        <w:jc w:val="both"/>
        <w:rPr>
          <w:rFonts w:ascii="Times New Roman" w:hAnsi="Times New Roman" w:cs="Times New Roman"/>
          <w:i/>
        </w:rPr>
      </w:pPr>
    </w:p>
    <w:p w14:paraId="5D332785" w14:textId="77777777" w:rsidR="00794583" w:rsidRPr="00C40BAE" w:rsidRDefault="00794583" w:rsidP="005C5FC1">
      <w:pPr>
        <w:widowControl w:val="0"/>
        <w:spacing w:after="0" w:line="235" w:lineRule="auto"/>
        <w:ind w:firstLine="216"/>
        <w:jc w:val="both"/>
        <w:rPr>
          <w:rFonts w:ascii="Times New Roman" w:hAnsi="Times New Roman" w:cs="Times New Roman"/>
        </w:rPr>
      </w:pPr>
    </w:p>
    <w:p w14:paraId="28D8ED0C" w14:textId="4159BE23" w:rsidR="00E50080" w:rsidRPr="00C40BAE" w:rsidRDefault="008910DB" w:rsidP="005C5FC1">
      <w:pPr>
        <w:pStyle w:val="Heading1"/>
        <w:keepNext w:val="0"/>
        <w:keepLines w:val="0"/>
        <w:spacing w:before="0" w:line="235" w:lineRule="auto"/>
        <w:jc w:val="both"/>
        <w:rPr>
          <w:rFonts w:ascii="Times New Roman" w:hAnsi="Times New Roman" w:cs="Times New Roman"/>
          <w:color w:val="auto"/>
          <w:sz w:val="22"/>
          <w:szCs w:val="22"/>
        </w:rPr>
      </w:pPr>
      <w:bookmarkStart w:id="2" w:name="_Toc63797784"/>
      <w:r w:rsidRPr="00C40BAE">
        <w:rPr>
          <w:rFonts w:ascii="Times New Roman" w:hAnsi="Times New Roman" w:cs="Times New Roman"/>
          <w:caps/>
          <w:color w:val="auto"/>
          <w:sz w:val="22"/>
          <w:szCs w:val="22"/>
        </w:rPr>
        <w:t>Objective</w:t>
      </w:r>
      <w:bookmarkEnd w:id="2"/>
      <w:r w:rsidR="00BC6494" w:rsidRPr="00C40BAE">
        <w:rPr>
          <w:rFonts w:ascii="Times New Roman" w:hAnsi="Times New Roman" w:cs="Times New Roman"/>
          <w:caps/>
          <w:color w:val="auto"/>
          <w:sz w:val="22"/>
          <w:szCs w:val="22"/>
        </w:rPr>
        <w:t>S</w:t>
      </w:r>
    </w:p>
    <w:p w14:paraId="250AB5D6" w14:textId="5F018750" w:rsidR="00E50080" w:rsidRPr="00C40BAE" w:rsidRDefault="008910DB" w:rsidP="005C5FC1">
      <w:pPr>
        <w:pStyle w:val="Heading2"/>
        <w:keepNext w:val="0"/>
        <w:keepLines w:val="0"/>
        <w:spacing w:before="0" w:line="235" w:lineRule="auto"/>
        <w:jc w:val="both"/>
        <w:rPr>
          <w:rFonts w:ascii="Times New Roman" w:hAnsi="Times New Roman" w:cs="Times New Roman"/>
          <w:color w:val="auto"/>
          <w:sz w:val="22"/>
          <w:szCs w:val="22"/>
        </w:rPr>
      </w:pPr>
      <w:bookmarkStart w:id="3" w:name="_Toc63797785"/>
      <w:r w:rsidRPr="00C40BAE">
        <w:rPr>
          <w:rFonts w:ascii="Times New Roman" w:hAnsi="Times New Roman" w:cs="Times New Roman"/>
          <w:color w:val="auto"/>
          <w:sz w:val="22"/>
          <w:szCs w:val="22"/>
        </w:rPr>
        <w:t xml:space="preserve">General </w:t>
      </w:r>
      <w:r w:rsidR="00D243B7" w:rsidRPr="00C40BAE">
        <w:rPr>
          <w:rFonts w:ascii="Times New Roman" w:hAnsi="Times New Roman" w:cs="Times New Roman"/>
          <w:color w:val="auto"/>
          <w:sz w:val="22"/>
          <w:szCs w:val="22"/>
        </w:rPr>
        <w:t>Objective</w:t>
      </w:r>
      <w:bookmarkEnd w:id="3"/>
    </w:p>
    <w:p w14:paraId="26EE895E" w14:textId="77777777" w:rsidR="00E50080" w:rsidRPr="00C40BAE" w:rsidRDefault="008910DB" w:rsidP="005C5FC1">
      <w:pPr>
        <w:widowControl w:val="0"/>
        <w:spacing w:after="0" w:line="235" w:lineRule="auto"/>
        <w:ind w:firstLine="216"/>
        <w:jc w:val="both"/>
        <w:rPr>
          <w:rFonts w:ascii="Times New Roman" w:hAnsi="Times New Roman" w:cs="Times New Roman"/>
        </w:rPr>
      </w:pPr>
      <w:r w:rsidRPr="00C40BAE">
        <w:rPr>
          <w:rFonts w:ascii="Times New Roman" w:hAnsi="Times New Roman" w:cs="Times New Roman"/>
        </w:rPr>
        <w:t>The general objective of this review is to explore, synthesize and compile evidence of analytical methods used for the quality control and standardization of medicinal plants.</w:t>
      </w:r>
    </w:p>
    <w:p w14:paraId="5CBA57EA" w14:textId="77777777" w:rsidR="003E2113" w:rsidRPr="00C40BAE" w:rsidRDefault="003E2113" w:rsidP="005C5FC1">
      <w:pPr>
        <w:pStyle w:val="Heading2"/>
        <w:keepNext w:val="0"/>
        <w:keepLines w:val="0"/>
        <w:spacing w:before="0" w:line="235" w:lineRule="auto"/>
        <w:jc w:val="both"/>
        <w:rPr>
          <w:rFonts w:ascii="Times New Roman" w:hAnsi="Times New Roman" w:cs="Times New Roman"/>
          <w:color w:val="auto"/>
          <w:sz w:val="22"/>
          <w:szCs w:val="22"/>
        </w:rPr>
      </w:pPr>
      <w:bookmarkStart w:id="4" w:name="_Toc63797786"/>
    </w:p>
    <w:p w14:paraId="28189E96" w14:textId="58169F95" w:rsidR="00E50080" w:rsidRPr="00C40BAE" w:rsidRDefault="008910DB" w:rsidP="005C5FC1">
      <w:pPr>
        <w:pStyle w:val="Heading2"/>
        <w:keepNext w:val="0"/>
        <w:keepLines w:val="0"/>
        <w:spacing w:before="0" w:line="235" w:lineRule="auto"/>
        <w:jc w:val="both"/>
        <w:rPr>
          <w:rFonts w:ascii="Times New Roman" w:hAnsi="Times New Roman" w:cs="Times New Roman"/>
          <w:color w:val="auto"/>
          <w:sz w:val="22"/>
          <w:szCs w:val="22"/>
        </w:rPr>
      </w:pPr>
      <w:r w:rsidRPr="00C40BAE">
        <w:rPr>
          <w:rFonts w:ascii="Times New Roman" w:hAnsi="Times New Roman" w:cs="Times New Roman"/>
          <w:color w:val="auto"/>
          <w:sz w:val="22"/>
          <w:szCs w:val="22"/>
        </w:rPr>
        <w:t xml:space="preserve">Specific </w:t>
      </w:r>
      <w:r w:rsidR="00D243B7" w:rsidRPr="00C40BAE">
        <w:rPr>
          <w:rFonts w:ascii="Times New Roman" w:hAnsi="Times New Roman" w:cs="Times New Roman"/>
          <w:color w:val="auto"/>
          <w:sz w:val="22"/>
          <w:szCs w:val="22"/>
        </w:rPr>
        <w:t>Objective</w:t>
      </w:r>
      <w:bookmarkEnd w:id="4"/>
      <w:r w:rsidR="00BC6494" w:rsidRPr="00C40BAE">
        <w:rPr>
          <w:rFonts w:ascii="Times New Roman" w:hAnsi="Times New Roman" w:cs="Times New Roman"/>
          <w:color w:val="auto"/>
          <w:sz w:val="22"/>
          <w:szCs w:val="22"/>
        </w:rPr>
        <w:t>s</w:t>
      </w:r>
    </w:p>
    <w:p w14:paraId="5388A640" w14:textId="77777777" w:rsidR="00E50080" w:rsidRPr="00C40BAE" w:rsidRDefault="008910DB" w:rsidP="005C5FC1">
      <w:pPr>
        <w:pStyle w:val="ListParagraph"/>
        <w:numPr>
          <w:ilvl w:val="0"/>
          <w:numId w:val="1"/>
        </w:numPr>
        <w:spacing w:after="0" w:line="235" w:lineRule="auto"/>
        <w:ind w:left="360"/>
        <w:jc w:val="both"/>
        <w:rPr>
          <w:rFonts w:ascii="Times New Roman" w:hAnsi="Times New Roman" w:cs="Times New Roman"/>
        </w:rPr>
      </w:pPr>
      <w:r w:rsidRPr="00C40BAE">
        <w:rPr>
          <w:rFonts w:ascii="Times New Roman" w:hAnsi="Times New Roman" w:cs="Times New Roman"/>
        </w:rPr>
        <w:t>To identify and describe analytical methods used for phytochemical analysis of medicinal plants</w:t>
      </w:r>
      <w:r w:rsidR="00BC6494" w:rsidRPr="00C40BAE">
        <w:rPr>
          <w:rFonts w:ascii="Times New Roman" w:hAnsi="Times New Roman" w:cs="Times New Roman"/>
        </w:rPr>
        <w:t>.</w:t>
      </w:r>
    </w:p>
    <w:p w14:paraId="3C5EC336" w14:textId="13E36C60" w:rsidR="00E50080" w:rsidRPr="00C40BAE" w:rsidRDefault="008910DB" w:rsidP="005C5FC1">
      <w:pPr>
        <w:pStyle w:val="ListParagraph"/>
        <w:numPr>
          <w:ilvl w:val="0"/>
          <w:numId w:val="1"/>
        </w:numPr>
        <w:spacing w:after="0" w:line="235" w:lineRule="auto"/>
        <w:ind w:left="360"/>
        <w:jc w:val="both"/>
        <w:rPr>
          <w:rFonts w:ascii="Times New Roman" w:hAnsi="Times New Roman" w:cs="Times New Roman"/>
        </w:rPr>
      </w:pPr>
      <w:r w:rsidRPr="00C40BAE">
        <w:rPr>
          <w:rFonts w:ascii="Times New Roman" w:hAnsi="Times New Roman" w:cs="Times New Roman"/>
        </w:rPr>
        <w:t>To identify and describe analytical methods used for physicochemical analysis of medicinal plant</w:t>
      </w:r>
      <w:r w:rsidR="00BC6494" w:rsidRPr="00C40BAE">
        <w:rPr>
          <w:rFonts w:ascii="Times New Roman" w:hAnsi="Times New Roman" w:cs="Times New Roman"/>
        </w:rPr>
        <w:t>.</w:t>
      </w:r>
    </w:p>
    <w:p w14:paraId="1A73BFEB" w14:textId="77777777" w:rsidR="00E50080" w:rsidRPr="00C40BAE" w:rsidRDefault="008910DB" w:rsidP="005C5FC1">
      <w:pPr>
        <w:pStyle w:val="ListParagraph"/>
        <w:numPr>
          <w:ilvl w:val="0"/>
          <w:numId w:val="1"/>
        </w:numPr>
        <w:spacing w:after="0" w:line="235" w:lineRule="auto"/>
        <w:ind w:left="360"/>
        <w:jc w:val="both"/>
        <w:rPr>
          <w:rFonts w:ascii="Times New Roman" w:hAnsi="Times New Roman" w:cs="Times New Roman"/>
        </w:rPr>
      </w:pPr>
      <w:r w:rsidRPr="00C40BAE">
        <w:rPr>
          <w:rFonts w:ascii="Times New Roman" w:hAnsi="Times New Roman" w:cs="Times New Roman"/>
        </w:rPr>
        <w:t>To identify potential applications in standardization of medicinal plants</w:t>
      </w:r>
      <w:r w:rsidR="00BC6494" w:rsidRPr="00C40BAE">
        <w:rPr>
          <w:rFonts w:ascii="Times New Roman" w:hAnsi="Times New Roman" w:cs="Times New Roman"/>
        </w:rPr>
        <w:t>.</w:t>
      </w:r>
    </w:p>
    <w:p w14:paraId="6A4BA9C8" w14:textId="77777777" w:rsidR="003E2113" w:rsidRPr="00C40BAE" w:rsidRDefault="003E2113" w:rsidP="005C5FC1">
      <w:pPr>
        <w:pStyle w:val="Heading1"/>
        <w:keepNext w:val="0"/>
        <w:keepLines w:val="0"/>
        <w:spacing w:before="0" w:line="235" w:lineRule="auto"/>
        <w:jc w:val="both"/>
        <w:rPr>
          <w:rFonts w:ascii="Times New Roman" w:hAnsi="Times New Roman" w:cs="Times New Roman"/>
          <w:color w:val="auto"/>
          <w:sz w:val="22"/>
          <w:szCs w:val="22"/>
        </w:rPr>
      </w:pPr>
      <w:bookmarkStart w:id="5" w:name="_Toc63797787"/>
    </w:p>
    <w:p w14:paraId="659650EB" w14:textId="16C151FB" w:rsidR="00E50080" w:rsidRPr="00C40BAE" w:rsidRDefault="008910DB" w:rsidP="005C5FC1">
      <w:pPr>
        <w:pStyle w:val="Heading1"/>
        <w:keepNext w:val="0"/>
        <w:keepLines w:val="0"/>
        <w:spacing w:before="0" w:line="235" w:lineRule="auto"/>
        <w:jc w:val="both"/>
        <w:rPr>
          <w:rFonts w:ascii="Times New Roman" w:hAnsi="Times New Roman" w:cs="Times New Roman"/>
          <w:color w:val="auto"/>
          <w:sz w:val="22"/>
          <w:szCs w:val="22"/>
        </w:rPr>
      </w:pPr>
      <w:r w:rsidRPr="00C40BAE">
        <w:rPr>
          <w:rFonts w:ascii="Times New Roman" w:hAnsi="Times New Roman" w:cs="Times New Roman"/>
          <w:caps/>
          <w:color w:val="auto"/>
          <w:sz w:val="22"/>
          <w:szCs w:val="22"/>
        </w:rPr>
        <w:t>Methodology</w:t>
      </w:r>
      <w:bookmarkEnd w:id="5"/>
    </w:p>
    <w:p w14:paraId="52AB2A33" w14:textId="6F35D967" w:rsidR="00E50080" w:rsidRPr="00C40BAE" w:rsidRDefault="008910DB" w:rsidP="005C5FC1">
      <w:pPr>
        <w:pStyle w:val="Heading2"/>
        <w:keepNext w:val="0"/>
        <w:keepLines w:val="0"/>
        <w:spacing w:before="0" w:line="235" w:lineRule="auto"/>
        <w:jc w:val="both"/>
        <w:rPr>
          <w:rFonts w:ascii="Times New Roman" w:hAnsi="Times New Roman" w:cs="Times New Roman"/>
          <w:color w:val="auto"/>
          <w:sz w:val="22"/>
          <w:szCs w:val="22"/>
        </w:rPr>
      </w:pPr>
      <w:bookmarkStart w:id="6" w:name="_Toc63797788"/>
      <w:r w:rsidRPr="00C40BAE">
        <w:rPr>
          <w:rFonts w:ascii="Times New Roman" w:hAnsi="Times New Roman" w:cs="Times New Roman"/>
          <w:color w:val="auto"/>
          <w:sz w:val="22"/>
          <w:szCs w:val="22"/>
        </w:rPr>
        <w:t xml:space="preserve">Search </w:t>
      </w:r>
      <w:r w:rsidR="00D243B7" w:rsidRPr="00C40BAE">
        <w:rPr>
          <w:rFonts w:ascii="Times New Roman" w:hAnsi="Times New Roman" w:cs="Times New Roman"/>
          <w:color w:val="auto"/>
          <w:sz w:val="22"/>
          <w:szCs w:val="22"/>
        </w:rPr>
        <w:t>Strategies</w:t>
      </w:r>
      <w:bookmarkEnd w:id="6"/>
    </w:p>
    <w:p w14:paraId="0B7ED6C6" w14:textId="6712028A" w:rsidR="00E50080" w:rsidRPr="00C40BAE" w:rsidRDefault="008910DB" w:rsidP="005C5FC1">
      <w:pPr>
        <w:widowControl w:val="0"/>
        <w:spacing w:after="0" w:line="235" w:lineRule="auto"/>
        <w:ind w:firstLine="216"/>
        <w:jc w:val="both"/>
        <w:rPr>
          <w:rFonts w:ascii="Times New Roman" w:hAnsi="Times New Roman" w:cs="Times New Roman"/>
        </w:rPr>
      </w:pPr>
      <w:r w:rsidRPr="00C40BAE">
        <w:rPr>
          <w:rFonts w:ascii="Times New Roman" w:hAnsi="Times New Roman" w:cs="Times New Roman"/>
        </w:rPr>
        <w:t>A web-based research literature search strategy was employed for studies reported on quality control and standardization of medicinal plants with analytical method</w:t>
      </w:r>
      <w:r w:rsidR="00515061" w:rsidRPr="00C40BAE">
        <w:rPr>
          <w:rFonts w:ascii="Times New Roman" w:hAnsi="Times New Roman" w:cs="Times New Roman"/>
        </w:rPr>
        <w:t>s</w:t>
      </w:r>
      <w:r w:rsidRPr="00C40BAE">
        <w:rPr>
          <w:rFonts w:ascii="Times New Roman" w:hAnsi="Times New Roman" w:cs="Times New Roman"/>
        </w:rPr>
        <w:t xml:space="preserve"> commonly used for their investigations. Relevant literatures were gathered by two different search approaches, including: Search for published journal articles using international </w:t>
      </w:r>
      <w:proofErr w:type="spellStart"/>
      <w:r w:rsidRPr="00C40BAE">
        <w:rPr>
          <w:rFonts w:ascii="Times New Roman" w:hAnsi="Times New Roman" w:cs="Times New Roman"/>
        </w:rPr>
        <w:t>scientifc</w:t>
      </w:r>
      <w:proofErr w:type="spellEnd"/>
      <w:r w:rsidRPr="00C40BAE">
        <w:rPr>
          <w:rFonts w:ascii="Times New Roman" w:hAnsi="Times New Roman" w:cs="Times New Roman"/>
        </w:rPr>
        <w:t xml:space="preserve"> databases including PubMed, Science direct, Web of Science, Google scholar and using Google search engine as a general for supplementary guidelines and standards.</w:t>
      </w:r>
    </w:p>
    <w:p w14:paraId="523F7517" w14:textId="6F4F92E7" w:rsidR="00E50080" w:rsidRPr="00C40BAE" w:rsidRDefault="008910DB" w:rsidP="005C5FC1">
      <w:pPr>
        <w:pStyle w:val="ListParagraph"/>
        <w:numPr>
          <w:ilvl w:val="0"/>
          <w:numId w:val="5"/>
        </w:numPr>
        <w:spacing w:after="0" w:line="235" w:lineRule="auto"/>
        <w:ind w:left="360"/>
        <w:jc w:val="both"/>
        <w:rPr>
          <w:rFonts w:ascii="Times New Roman" w:hAnsi="Times New Roman" w:cs="Times New Roman"/>
        </w:rPr>
      </w:pPr>
      <w:r w:rsidRPr="00C40BAE">
        <w:rPr>
          <w:rFonts w:ascii="Times New Roman" w:hAnsi="Times New Roman" w:cs="Times New Roman"/>
        </w:rPr>
        <w:t>Not related to study topic objectives (standardization of medicinal plants)</w:t>
      </w:r>
      <w:r w:rsidR="00515061" w:rsidRPr="00C40BAE">
        <w:rPr>
          <w:rFonts w:ascii="Times New Roman" w:hAnsi="Times New Roman" w:cs="Times New Roman"/>
        </w:rPr>
        <w:t>.</w:t>
      </w:r>
    </w:p>
    <w:p w14:paraId="677BE4B8" w14:textId="77777777" w:rsidR="00E50080" w:rsidRPr="00C40BAE" w:rsidRDefault="008910DB" w:rsidP="005C5FC1">
      <w:pPr>
        <w:pStyle w:val="ListParagraph"/>
        <w:numPr>
          <w:ilvl w:val="0"/>
          <w:numId w:val="5"/>
        </w:numPr>
        <w:spacing w:after="0" w:line="235" w:lineRule="auto"/>
        <w:ind w:left="360"/>
        <w:jc w:val="both"/>
        <w:rPr>
          <w:rFonts w:ascii="Times New Roman" w:hAnsi="Times New Roman" w:cs="Times New Roman"/>
        </w:rPr>
      </w:pPr>
      <w:r w:rsidRPr="00C40BAE">
        <w:rPr>
          <w:rFonts w:ascii="Times New Roman" w:hAnsi="Times New Roman" w:cs="Times New Roman"/>
        </w:rPr>
        <w:t>Review articles</w:t>
      </w:r>
      <w:r w:rsidR="00515061" w:rsidRPr="00C40BAE">
        <w:rPr>
          <w:rFonts w:ascii="Times New Roman" w:hAnsi="Times New Roman" w:cs="Times New Roman"/>
        </w:rPr>
        <w:t>.</w:t>
      </w:r>
    </w:p>
    <w:p w14:paraId="1702603B" w14:textId="5AC3A7AB" w:rsidR="00E50080" w:rsidRPr="00C40BAE" w:rsidRDefault="008910DB" w:rsidP="005C5FC1">
      <w:pPr>
        <w:pStyle w:val="ListParagraph"/>
        <w:numPr>
          <w:ilvl w:val="0"/>
          <w:numId w:val="5"/>
        </w:numPr>
        <w:spacing w:after="0" w:line="235" w:lineRule="auto"/>
        <w:ind w:left="360"/>
        <w:jc w:val="both"/>
        <w:rPr>
          <w:rFonts w:ascii="Times New Roman" w:hAnsi="Times New Roman" w:cs="Times New Roman"/>
        </w:rPr>
      </w:pPr>
      <w:r w:rsidRPr="00C40BAE">
        <w:rPr>
          <w:rFonts w:ascii="Times New Roman" w:hAnsi="Times New Roman" w:cs="Times New Roman"/>
        </w:rPr>
        <w:t xml:space="preserve">Unpublished research </w:t>
      </w:r>
      <w:r w:rsidR="00515061" w:rsidRPr="00C40BAE">
        <w:rPr>
          <w:rFonts w:ascii="Times New Roman" w:hAnsi="Times New Roman" w:cs="Times New Roman"/>
        </w:rPr>
        <w:t>data.</w:t>
      </w:r>
    </w:p>
    <w:p w14:paraId="196A472F" w14:textId="0415D79C" w:rsidR="003E2113" w:rsidRPr="00C40BAE" w:rsidRDefault="003E2113" w:rsidP="005C5FC1">
      <w:pPr>
        <w:spacing w:after="0" w:line="235" w:lineRule="auto"/>
        <w:jc w:val="both"/>
        <w:rPr>
          <w:rFonts w:ascii="Times New Roman" w:hAnsi="Times New Roman" w:cs="Times New Roman"/>
        </w:rPr>
      </w:pPr>
    </w:p>
    <w:p w14:paraId="122E7DA6" w14:textId="77777777" w:rsidR="003E2113" w:rsidRPr="00C40BAE" w:rsidRDefault="003E2113" w:rsidP="005C5FC1">
      <w:pPr>
        <w:pStyle w:val="Heading2"/>
        <w:keepNext w:val="0"/>
        <w:keepLines w:val="0"/>
        <w:spacing w:before="0" w:line="235" w:lineRule="auto"/>
        <w:jc w:val="both"/>
        <w:rPr>
          <w:rFonts w:ascii="Times New Roman" w:hAnsi="Times New Roman" w:cs="Times New Roman"/>
          <w:color w:val="auto"/>
          <w:sz w:val="22"/>
          <w:szCs w:val="22"/>
        </w:rPr>
      </w:pPr>
      <w:r w:rsidRPr="00C40BAE">
        <w:rPr>
          <w:rFonts w:ascii="Times New Roman" w:hAnsi="Times New Roman" w:cs="Times New Roman"/>
          <w:color w:val="auto"/>
          <w:sz w:val="22"/>
          <w:szCs w:val="22"/>
        </w:rPr>
        <w:t>Data Extraction and Evaluation</w:t>
      </w:r>
    </w:p>
    <w:p w14:paraId="1C970AB8" w14:textId="77777777" w:rsidR="003E2113" w:rsidRPr="00C40BAE" w:rsidRDefault="003E2113" w:rsidP="005C5FC1">
      <w:pPr>
        <w:widowControl w:val="0"/>
        <w:spacing w:after="0" w:line="235" w:lineRule="auto"/>
        <w:ind w:firstLine="216"/>
        <w:jc w:val="both"/>
        <w:rPr>
          <w:rFonts w:ascii="Times New Roman" w:hAnsi="Times New Roman" w:cs="Times New Roman"/>
        </w:rPr>
      </w:pPr>
      <w:r w:rsidRPr="00C40BAE">
        <w:rPr>
          <w:rFonts w:ascii="Times New Roman" w:hAnsi="Times New Roman" w:cs="Times New Roman"/>
        </w:rPr>
        <w:t xml:space="preserve">Analytical methods used for the phytochemical investigation and standardization of medicinal plants were entered in to excel spreadsheet and summarized using descriptive statistics (tables and charts). The review of the selected 34 original research articles was included for data evaluation and their detailed characteristics of the studies such as botanical name, part used, the extraction method, analytical method for phytochemicals analysis and physicochemical analysis, year of publication, were </w:t>
      </w:r>
      <w:r w:rsidRPr="00C40BAE">
        <w:rPr>
          <w:rFonts w:ascii="Times New Roman" w:hAnsi="Times New Roman" w:cs="Times New Roman"/>
        </w:rPr>
        <w:lastRenderedPageBreak/>
        <w:t>analyzed and presented using tables.</w:t>
      </w:r>
    </w:p>
    <w:p w14:paraId="54FD3D88" w14:textId="0C5E2E69" w:rsidR="003E2113" w:rsidRPr="00C40BAE" w:rsidRDefault="003E2113" w:rsidP="003E2113">
      <w:pPr>
        <w:spacing w:after="0" w:line="240" w:lineRule="auto"/>
        <w:jc w:val="both"/>
        <w:rPr>
          <w:rFonts w:ascii="Times New Roman" w:hAnsi="Times New Roman" w:cs="Times New Roman"/>
        </w:rPr>
      </w:pPr>
    </w:p>
    <w:p w14:paraId="3BCCE297" w14:textId="77777777" w:rsidR="00900A3F" w:rsidRPr="00C40BAE" w:rsidRDefault="00900A3F" w:rsidP="00900A3F">
      <w:pPr>
        <w:pStyle w:val="Heading1"/>
        <w:keepNext w:val="0"/>
        <w:keepLines w:val="0"/>
        <w:spacing w:before="0" w:line="240" w:lineRule="auto"/>
        <w:jc w:val="both"/>
        <w:rPr>
          <w:rFonts w:ascii="Times New Roman" w:hAnsi="Times New Roman" w:cs="Times New Roman"/>
          <w:caps/>
          <w:color w:val="auto"/>
          <w:sz w:val="22"/>
          <w:szCs w:val="22"/>
        </w:rPr>
      </w:pPr>
      <w:r w:rsidRPr="00C40BAE">
        <w:rPr>
          <w:rFonts w:ascii="Times New Roman" w:hAnsi="Times New Roman" w:cs="Times New Roman"/>
          <w:caps/>
          <w:color w:val="auto"/>
          <w:sz w:val="22"/>
          <w:szCs w:val="22"/>
        </w:rPr>
        <w:t>Results</w:t>
      </w:r>
    </w:p>
    <w:p w14:paraId="3E1D97FE" w14:textId="77777777" w:rsidR="00900A3F" w:rsidRPr="00C40BAE" w:rsidRDefault="00900A3F" w:rsidP="00900A3F">
      <w:pPr>
        <w:spacing w:after="0" w:line="240" w:lineRule="auto"/>
        <w:jc w:val="both"/>
        <w:rPr>
          <w:rFonts w:ascii="Times New Roman" w:hAnsi="Times New Roman" w:cs="Times New Roman"/>
        </w:rPr>
      </w:pPr>
      <w:r w:rsidRPr="00C40BAE">
        <w:rPr>
          <w:rFonts w:ascii="Times New Roman" w:hAnsi="Times New Roman" w:cs="Times New Roman"/>
          <w:b/>
        </w:rPr>
        <w:t>Data Evaluation for Analytical Methods</w:t>
      </w:r>
    </w:p>
    <w:p w14:paraId="105CBCA6" w14:textId="77777777" w:rsidR="00900A3F" w:rsidRPr="00C40BAE" w:rsidRDefault="00900A3F" w:rsidP="005C5FC1">
      <w:pPr>
        <w:widowControl w:val="0"/>
        <w:spacing w:after="0" w:line="240" w:lineRule="auto"/>
        <w:ind w:firstLine="216"/>
        <w:jc w:val="both"/>
        <w:rPr>
          <w:rFonts w:ascii="Times New Roman" w:hAnsi="Times New Roman" w:cs="Times New Roman"/>
        </w:rPr>
      </w:pPr>
      <w:r w:rsidRPr="00C40BAE">
        <w:rPr>
          <w:rFonts w:ascii="Times New Roman" w:hAnsi="Times New Roman" w:cs="Times New Roman"/>
        </w:rPr>
        <w:t xml:space="preserve">Results of data evaluation for analytical methods used are summarized as following (Table 1): </w:t>
      </w:r>
    </w:p>
    <w:p w14:paraId="513274CD" w14:textId="77777777" w:rsidR="00E50080" w:rsidRPr="00C40BAE" w:rsidRDefault="008910DB" w:rsidP="005C5FC1">
      <w:pPr>
        <w:spacing w:after="0" w:line="240" w:lineRule="auto"/>
        <w:rPr>
          <w:rFonts w:ascii="Times New Roman" w:hAnsi="Times New Roman" w:cs="Times New Roman"/>
        </w:rPr>
      </w:pPr>
      <w:r w:rsidRPr="00C40BAE">
        <w:rPr>
          <w:rFonts w:ascii="Times New Roman" w:hAnsi="Times New Roman" w:cs="Times New Roman"/>
          <w:noProof/>
          <w:lang w:val="en-IN" w:eastAsia="en-IN"/>
        </w:rPr>
        <w:drawing>
          <wp:inline distT="0" distB="0" distL="0" distR="0" wp14:anchorId="4EFA0EA8" wp14:editId="008FA827">
            <wp:extent cx="5486400" cy="4526097"/>
            <wp:effectExtent l="0" t="0" r="0" b="8255"/>
            <wp:docPr id="1027" name="Picture 2" descr="C:\Users\user\Desktop\data analysis\PRISMA-flowchart-PRISMA-flowchart-for-the-literature-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rotWithShape="1">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810" t="845" r="1262" b="790"/>
                    <a:stretch/>
                  </pic:blipFill>
                  <pic:spPr bwMode="auto">
                    <a:xfrm>
                      <a:off x="0" y="0"/>
                      <a:ext cx="5486400" cy="4526097"/>
                    </a:xfrm>
                    <a:prstGeom prst="rect">
                      <a:avLst/>
                    </a:prstGeom>
                    <a:ln>
                      <a:noFill/>
                    </a:ln>
                    <a:extLst>
                      <a:ext uri="{53640926-AAD7-44D8-BBD7-CCE9431645EC}">
                        <a14:shadowObscured xmlns:a14="http://schemas.microsoft.com/office/drawing/2010/main"/>
                      </a:ext>
                    </a:extLst>
                  </pic:spPr>
                </pic:pic>
              </a:graphicData>
            </a:graphic>
          </wp:inline>
        </w:drawing>
      </w:r>
    </w:p>
    <w:p w14:paraId="7C7E1C61" w14:textId="48A65FD3" w:rsidR="00E50080" w:rsidRPr="00C40BAE" w:rsidRDefault="00D243B7" w:rsidP="005C5FC1">
      <w:pPr>
        <w:spacing w:after="0" w:line="240" w:lineRule="auto"/>
        <w:jc w:val="both"/>
        <w:rPr>
          <w:rFonts w:ascii="Times New Roman" w:hAnsi="Times New Roman" w:cs="Times New Roman"/>
          <w:iCs/>
        </w:rPr>
      </w:pPr>
      <w:r w:rsidRPr="00C40BAE">
        <w:rPr>
          <w:rFonts w:ascii="Times New Roman" w:hAnsi="Times New Roman" w:cs="Times New Roman"/>
          <w:b/>
          <w:iCs/>
        </w:rPr>
        <w:t>Fig</w:t>
      </w:r>
      <w:r w:rsidR="007153FC" w:rsidRPr="00C40BAE">
        <w:rPr>
          <w:rFonts w:ascii="Times New Roman" w:hAnsi="Times New Roman" w:cs="Times New Roman"/>
          <w:b/>
          <w:iCs/>
        </w:rPr>
        <w:t xml:space="preserve">ure </w:t>
      </w:r>
      <w:r w:rsidR="008910DB" w:rsidRPr="00C40BAE">
        <w:rPr>
          <w:rFonts w:ascii="Times New Roman" w:hAnsi="Times New Roman" w:cs="Times New Roman"/>
          <w:b/>
          <w:iCs/>
        </w:rPr>
        <w:t>2</w:t>
      </w:r>
      <w:r w:rsidR="007153FC" w:rsidRPr="00C40BAE">
        <w:rPr>
          <w:rFonts w:ascii="Times New Roman" w:hAnsi="Times New Roman" w:cs="Times New Roman"/>
          <w:b/>
          <w:iCs/>
        </w:rPr>
        <w:t>.</w:t>
      </w:r>
      <w:r w:rsidR="008910DB" w:rsidRPr="00C40BAE">
        <w:rPr>
          <w:rFonts w:ascii="Times New Roman" w:hAnsi="Times New Roman" w:cs="Times New Roman"/>
          <w:iCs/>
        </w:rPr>
        <w:t xml:space="preserve"> Flowchart for </w:t>
      </w:r>
      <w:r w:rsidRPr="00C40BAE">
        <w:rPr>
          <w:rFonts w:ascii="Times New Roman" w:hAnsi="Times New Roman" w:cs="Times New Roman"/>
          <w:iCs/>
        </w:rPr>
        <w:t xml:space="preserve">Selection </w:t>
      </w:r>
      <w:r w:rsidR="008910DB" w:rsidRPr="00C40BAE">
        <w:rPr>
          <w:rFonts w:ascii="Times New Roman" w:hAnsi="Times New Roman" w:cs="Times New Roman"/>
          <w:iCs/>
        </w:rPr>
        <w:t xml:space="preserve">of </w:t>
      </w:r>
      <w:r w:rsidRPr="00C40BAE">
        <w:rPr>
          <w:rFonts w:ascii="Times New Roman" w:hAnsi="Times New Roman" w:cs="Times New Roman"/>
          <w:iCs/>
        </w:rPr>
        <w:t>Relevant Liter</w:t>
      </w:r>
      <w:r w:rsidR="008910DB" w:rsidRPr="00C40BAE">
        <w:rPr>
          <w:rFonts w:ascii="Times New Roman" w:hAnsi="Times New Roman" w:cs="Times New Roman"/>
          <w:iCs/>
        </w:rPr>
        <w:t xml:space="preserve">ature for the </w:t>
      </w:r>
      <w:r w:rsidRPr="00C40BAE">
        <w:rPr>
          <w:rFonts w:ascii="Times New Roman" w:hAnsi="Times New Roman" w:cs="Times New Roman"/>
          <w:iCs/>
        </w:rPr>
        <w:t>Review.</w:t>
      </w:r>
    </w:p>
    <w:p w14:paraId="0D13B4EB" w14:textId="77777777" w:rsidR="00D243B7" w:rsidRPr="00C40BAE" w:rsidRDefault="00D243B7" w:rsidP="005C5FC1">
      <w:pPr>
        <w:spacing w:after="0" w:line="240" w:lineRule="auto"/>
        <w:jc w:val="both"/>
        <w:rPr>
          <w:rFonts w:ascii="Times New Roman" w:hAnsi="Times New Roman" w:cs="Times New Roman"/>
          <w:i/>
        </w:rPr>
      </w:pPr>
    </w:p>
    <w:p w14:paraId="24F9737E" w14:textId="324A1D3E" w:rsidR="0066498C" w:rsidRPr="00C40BAE" w:rsidRDefault="0066498C" w:rsidP="0066498C">
      <w:pPr>
        <w:spacing w:after="0" w:line="240" w:lineRule="auto"/>
        <w:jc w:val="both"/>
        <w:rPr>
          <w:rFonts w:ascii="Times New Roman" w:hAnsi="Times New Roman" w:cs="Times New Roman"/>
          <w:iCs/>
        </w:rPr>
      </w:pPr>
      <w:r w:rsidRPr="00C40BAE">
        <w:rPr>
          <w:rFonts w:ascii="Times New Roman" w:hAnsi="Times New Roman" w:cs="Times New Roman"/>
          <w:b/>
          <w:iCs/>
        </w:rPr>
        <w:t>Table 1</w:t>
      </w:r>
      <w:r w:rsidR="00B4698B" w:rsidRPr="00C40BAE">
        <w:rPr>
          <w:rFonts w:ascii="Times New Roman" w:hAnsi="Times New Roman" w:cs="Times New Roman"/>
          <w:b/>
          <w:iCs/>
        </w:rPr>
        <w:t xml:space="preserve">. </w:t>
      </w:r>
      <w:r w:rsidR="000B659E" w:rsidRPr="000B659E">
        <w:rPr>
          <w:rFonts w:ascii="Times New Roman" w:hAnsi="Times New Roman" w:cs="Times New Roman"/>
          <w:iCs/>
        </w:rPr>
        <w:t xml:space="preserve">Tables </w:t>
      </w:r>
      <w:r w:rsidR="000B659E">
        <w:rPr>
          <w:rFonts w:ascii="Times New Roman" w:hAnsi="Times New Roman" w:cs="Times New Roman"/>
          <w:iCs/>
        </w:rPr>
        <w:t>should</w:t>
      </w:r>
      <w:r w:rsidR="000B659E" w:rsidRPr="000B659E">
        <w:rPr>
          <w:rFonts w:ascii="Times New Roman" w:hAnsi="Times New Roman" w:cs="Times New Roman"/>
          <w:iCs/>
        </w:rPr>
        <w:t xml:space="preserve"> their Captions</w:t>
      </w:r>
      <w:r w:rsidRPr="00C40BAE">
        <w:rPr>
          <w:rFonts w:ascii="Times New Roman" w:hAnsi="Times New Roman" w:cs="Times New Roman"/>
          <w:iCs/>
        </w:rPr>
        <w:t>.</w:t>
      </w:r>
    </w:p>
    <w:tbl>
      <w:tblPr>
        <w:tblStyle w:val="TableGrid"/>
        <w:tblW w:w="8467" w:type="dxa"/>
        <w:tblCellMar>
          <w:left w:w="29" w:type="dxa"/>
          <w:right w:w="29" w:type="dxa"/>
        </w:tblCellMar>
        <w:tblLook w:val="04A0" w:firstRow="1" w:lastRow="0" w:firstColumn="1" w:lastColumn="0" w:noHBand="0" w:noVBand="1"/>
      </w:tblPr>
      <w:tblGrid>
        <w:gridCol w:w="1412"/>
        <w:gridCol w:w="769"/>
        <w:gridCol w:w="1244"/>
        <w:gridCol w:w="1933"/>
        <w:gridCol w:w="2281"/>
        <w:gridCol w:w="828"/>
      </w:tblGrid>
      <w:tr w:rsidR="00087717" w:rsidRPr="00C40BAE" w14:paraId="4976409A" w14:textId="77777777" w:rsidTr="005C5FC1">
        <w:trPr>
          <w:trHeight w:val="144"/>
        </w:trPr>
        <w:tc>
          <w:tcPr>
            <w:tcW w:w="0" w:type="auto"/>
          </w:tcPr>
          <w:p w14:paraId="459E345D" w14:textId="77777777" w:rsidR="00E50080" w:rsidRPr="00C40BAE" w:rsidRDefault="008910DB">
            <w:pPr>
              <w:jc w:val="both"/>
              <w:rPr>
                <w:rFonts w:ascii="Times New Roman" w:hAnsi="Times New Roman" w:cs="Times New Roman"/>
                <w:b/>
                <w:sz w:val="18"/>
                <w:szCs w:val="18"/>
              </w:rPr>
            </w:pPr>
            <w:r w:rsidRPr="00C40BAE">
              <w:rPr>
                <w:rFonts w:ascii="Times New Roman" w:hAnsi="Times New Roman" w:cs="Times New Roman"/>
                <w:b/>
                <w:sz w:val="18"/>
                <w:szCs w:val="18"/>
              </w:rPr>
              <w:t xml:space="preserve">Scientific </w:t>
            </w:r>
            <w:r w:rsidR="00D243B7" w:rsidRPr="00C40BAE">
              <w:rPr>
                <w:rFonts w:ascii="Times New Roman" w:hAnsi="Times New Roman" w:cs="Times New Roman"/>
                <w:b/>
                <w:sz w:val="18"/>
                <w:szCs w:val="18"/>
              </w:rPr>
              <w:t>Name</w:t>
            </w:r>
          </w:p>
        </w:tc>
        <w:tc>
          <w:tcPr>
            <w:tcW w:w="0" w:type="auto"/>
          </w:tcPr>
          <w:p w14:paraId="614BAFA5" w14:textId="77777777" w:rsidR="00E50080" w:rsidRPr="00C40BAE" w:rsidRDefault="008910DB">
            <w:pPr>
              <w:jc w:val="both"/>
              <w:rPr>
                <w:rFonts w:ascii="Times New Roman" w:hAnsi="Times New Roman" w:cs="Times New Roman"/>
                <w:b/>
                <w:sz w:val="18"/>
                <w:szCs w:val="18"/>
              </w:rPr>
            </w:pPr>
            <w:r w:rsidRPr="00C40BAE">
              <w:rPr>
                <w:rFonts w:ascii="Times New Roman" w:hAnsi="Times New Roman" w:cs="Times New Roman"/>
                <w:b/>
                <w:sz w:val="18"/>
                <w:szCs w:val="18"/>
              </w:rPr>
              <w:t xml:space="preserve">Part </w:t>
            </w:r>
            <w:r w:rsidR="00D243B7" w:rsidRPr="00C40BAE">
              <w:rPr>
                <w:rFonts w:ascii="Times New Roman" w:hAnsi="Times New Roman" w:cs="Times New Roman"/>
                <w:b/>
                <w:sz w:val="18"/>
                <w:szCs w:val="18"/>
              </w:rPr>
              <w:t>Used</w:t>
            </w:r>
          </w:p>
        </w:tc>
        <w:tc>
          <w:tcPr>
            <w:tcW w:w="0" w:type="auto"/>
          </w:tcPr>
          <w:p w14:paraId="2F9E414E" w14:textId="77777777" w:rsidR="00E50080" w:rsidRPr="00C40BAE" w:rsidRDefault="008910DB">
            <w:pPr>
              <w:jc w:val="both"/>
              <w:rPr>
                <w:rFonts w:ascii="Times New Roman" w:hAnsi="Times New Roman" w:cs="Times New Roman"/>
                <w:b/>
                <w:sz w:val="18"/>
                <w:szCs w:val="18"/>
              </w:rPr>
            </w:pPr>
            <w:r w:rsidRPr="00C40BAE">
              <w:rPr>
                <w:rFonts w:ascii="Times New Roman" w:hAnsi="Times New Roman" w:cs="Times New Roman"/>
                <w:b/>
                <w:sz w:val="18"/>
                <w:szCs w:val="18"/>
              </w:rPr>
              <w:t xml:space="preserve">Publication </w:t>
            </w:r>
            <w:r w:rsidR="00D243B7" w:rsidRPr="00C40BAE">
              <w:rPr>
                <w:rFonts w:ascii="Times New Roman" w:hAnsi="Times New Roman" w:cs="Times New Roman"/>
                <w:b/>
                <w:sz w:val="18"/>
                <w:szCs w:val="18"/>
              </w:rPr>
              <w:t>Year</w:t>
            </w:r>
          </w:p>
        </w:tc>
        <w:tc>
          <w:tcPr>
            <w:tcW w:w="0" w:type="auto"/>
          </w:tcPr>
          <w:p w14:paraId="653C2A8B" w14:textId="77777777" w:rsidR="00E50080" w:rsidRPr="00C40BAE" w:rsidRDefault="008910DB">
            <w:pPr>
              <w:jc w:val="both"/>
              <w:rPr>
                <w:rFonts w:ascii="Times New Roman" w:hAnsi="Times New Roman" w:cs="Times New Roman"/>
                <w:b/>
                <w:sz w:val="18"/>
                <w:szCs w:val="18"/>
              </w:rPr>
            </w:pPr>
            <w:r w:rsidRPr="00C40BAE">
              <w:rPr>
                <w:rFonts w:ascii="Times New Roman" w:hAnsi="Times New Roman" w:cs="Times New Roman"/>
                <w:b/>
                <w:sz w:val="18"/>
                <w:szCs w:val="18"/>
              </w:rPr>
              <w:t xml:space="preserve">Analytical </w:t>
            </w:r>
            <w:r w:rsidR="00D243B7" w:rsidRPr="00C40BAE">
              <w:rPr>
                <w:rFonts w:ascii="Times New Roman" w:hAnsi="Times New Roman" w:cs="Times New Roman"/>
                <w:b/>
                <w:sz w:val="18"/>
                <w:szCs w:val="18"/>
              </w:rPr>
              <w:t>Method</w:t>
            </w:r>
          </w:p>
        </w:tc>
        <w:tc>
          <w:tcPr>
            <w:tcW w:w="0" w:type="auto"/>
          </w:tcPr>
          <w:p w14:paraId="50391533" w14:textId="77777777" w:rsidR="00E50080" w:rsidRPr="00C40BAE" w:rsidRDefault="008910DB">
            <w:pPr>
              <w:jc w:val="both"/>
              <w:rPr>
                <w:rFonts w:ascii="Times New Roman" w:hAnsi="Times New Roman" w:cs="Times New Roman"/>
                <w:b/>
                <w:sz w:val="18"/>
                <w:szCs w:val="18"/>
              </w:rPr>
            </w:pPr>
            <w:r w:rsidRPr="00C40BAE">
              <w:rPr>
                <w:rFonts w:ascii="Times New Roman" w:hAnsi="Times New Roman" w:cs="Times New Roman"/>
                <w:b/>
                <w:sz w:val="18"/>
                <w:szCs w:val="18"/>
              </w:rPr>
              <w:t>Constituents</w:t>
            </w:r>
          </w:p>
        </w:tc>
        <w:tc>
          <w:tcPr>
            <w:tcW w:w="0" w:type="auto"/>
          </w:tcPr>
          <w:p w14:paraId="38EF2549" w14:textId="77777777" w:rsidR="00E50080" w:rsidRPr="00C40BAE" w:rsidRDefault="008910DB">
            <w:pPr>
              <w:jc w:val="both"/>
              <w:rPr>
                <w:rFonts w:ascii="Times New Roman" w:hAnsi="Times New Roman" w:cs="Times New Roman"/>
                <w:b/>
                <w:sz w:val="18"/>
                <w:szCs w:val="18"/>
              </w:rPr>
            </w:pPr>
            <w:r w:rsidRPr="00C40BAE">
              <w:rPr>
                <w:rFonts w:ascii="Times New Roman" w:hAnsi="Times New Roman" w:cs="Times New Roman"/>
                <w:b/>
                <w:sz w:val="18"/>
                <w:szCs w:val="18"/>
              </w:rPr>
              <w:t>Reference</w:t>
            </w:r>
          </w:p>
        </w:tc>
      </w:tr>
      <w:tr w:rsidR="00087717" w:rsidRPr="00C40BAE" w14:paraId="1C25D9E1" w14:textId="77777777" w:rsidTr="005C5FC1">
        <w:trPr>
          <w:trHeight w:val="144"/>
        </w:trPr>
        <w:tc>
          <w:tcPr>
            <w:tcW w:w="0" w:type="auto"/>
          </w:tcPr>
          <w:p w14:paraId="5899410A" w14:textId="77777777" w:rsidR="00E50080" w:rsidRPr="00C40BAE" w:rsidRDefault="008910DB">
            <w:pPr>
              <w:jc w:val="both"/>
              <w:rPr>
                <w:rFonts w:ascii="Times New Roman" w:hAnsi="Times New Roman" w:cs="Times New Roman"/>
                <w:i/>
                <w:sz w:val="18"/>
                <w:szCs w:val="18"/>
              </w:rPr>
            </w:pPr>
            <w:r w:rsidRPr="00C40BAE">
              <w:rPr>
                <w:rFonts w:ascii="Times New Roman" w:hAnsi="Times New Roman" w:cs="Times New Roman"/>
                <w:i/>
                <w:sz w:val="18"/>
                <w:szCs w:val="18"/>
              </w:rPr>
              <w:t>Piper longum Linn</w:t>
            </w:r>
          </w:p>
        </w:tc>
        <w:tc>
          <w:tcPr>
            <w:tcW w:w="0" w:type="auto"/>
          </w:tcPr>
          <w:p w14:paraId="0A610875"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Fruit</w:t>
            </w:r>
          </w:p>
        </w:tc>
        <w:tc>
          <w:tcPr>
            <w:tcW w:w="0" w:type="auto"/>
          </w:tcPr>
          <w:p w14:paraId="3537ACA3" w14:textId="77777777" w:rsidR="00E50080" w:rsidRPr="00C40BAE" w:rsidRDefault="008910DB" w:rsidP="005C5FC1">
            <w:pPr>
              <w:jc w:val="center"/>
              <w:rPr>
                <w:rFonts w:ascii="Times New Roman" w:hAnsi="Times New Roman" w:cs="Times New Roman"/>
                <w:sz w:val="18"/>
                <w:szCs w:val="18"/>
              </w:rPr>
            </w:pPr>
            <w:r w:rsidRPr="00C40BAE">
              <w:rPr>
                <w:rFonts w:ascii="Times New Roman" w:hAnsi="Times New Roman" w:cs="Times New Roman"/>
                <w:sz w:val="18"/>
                <w:szCs w:val="18"/>
              </w:rPr>
              <w:t>2006</w:t>
            </w:r>
          </w:p>
        </w:tc>
        <w:tc>
          <w:tcPr>
            <w:tcW w:w="0" w:type="auto"/>
          </w:tcPr>
          <w:p w14:paraId="37121F0B"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RP-HPLC</w:t>
            </w:r>
          </w:p>
        </w:tc>
        <w:tc>
          <w:tcPr>
            <w:tcW w:w="0" w:type="auto"/>
          </w:tcPr>
          <w:p w14:paraId="4D3DB892" w14:textId="75CA7234" w:rsidR="00E50080" w:rsidRPr="00C40BAE" w:rsidRDefault="008910DB">
            <w:pPr>
              <w:jc w:val="both"/>
              <w:rPr>
                <w:rFonts w:ascii="Times New Roman" w:hAnsi="Times New Roman" w:cs="Times New Roman"/>
                <w:sz w:val="18"/>
                <w:szCs w:val="18"/>
              </w:rPr>
            </w:pPr>
            <w:proofErr w:type="spellStart"/>
            <w:r w:rsidRPr="00C40BAE">
              <w:rPr>
                <w:rFonts w:ascii="Times New Roman" w:hAnsi="Times New Roman" w:cs="Times New Roman"/>
                <w:sz w:val="18"/>
                <w:szCs w:val="18"/>
              </w:rPr>
              <w:t>sesamin</w:t>
            </w:r>
            <w:proofErr w:type="spellEnd"/>
            <w:r w:rsidRPr="00C40BAE">
              <w:rPr>
                <w:rFonts w:ascii="Times New Roman" w:hAnsi="Times New Roman" w:cs="Times New Roman"/>
                <w:sz w:val="18"/>
                <w:szCs w:val="18"/>
              </w:rPr>
              <w:t xml:space="preserve">, </w:t>
            </w:r>
            <w:proofErr w:type="spellStart"/>
            <w:r w:rsidRPr="00C40BAE">
              <w:rPr>
                <w:rFonts w:ascii="Times New Roman" w:hAnsi="Times New Roman" w:cs="Times New Roman"/>
                <w:sz w:val="18"/>
                <w:szCs w:val="18"/>
              </w:rPr>
              <w:t>brachystamide</w:t>
            </w:r>
            <w:proofErr w:type="spellEnd"/>
            <w:r w:rsidR="00D243B7" w:rsidRPr="00C40BAE">
              <w:rPr>
                <w:rFonts w:ascii="Times New Roman" w:hAnsi="Times New Roman" w:cs="Times New Roman"/>
                <w:sz w:val="18"/>
                <w:szCs w:val="18"/>
              </w:rPr>
              <w:t xml:space="preserve"> </w:t>
            </w:r>
            <w:proofErr w:type="spellStart"/>
            <w:r w:rsidRPr="00C40BAE">
              <w:rPr>
                <w:rFonts w:ascii="Times New Roman" w:hAnsi="Times New Roman" w:cs="Times New Roman"/>
                <w:sz w:val="18"/>
                <w:szCs w:val="18"/>
              </w:rPr>
              <w:t>guineensine</w:t>
            </w:r>
            <w:proofErr w:type="spellEnd"/>
          </w:p>
        </w:tc>
        <w:tc>
          <w:tcPr>
            <w:tcW w:w="0" w:type="auto"/>
          </w:tcPr>
          <w:p w14:paraId="53DE8F21" w14:textId="77777777" w:rsidR="00E50080" w:rsidRPr="00C40BAE" w:rsidRDefault="008910DB" w:rsidP="005C5FC1">
            <w:pPr>
              <w:jc w:val="center"/>
              <w:rPr>
                <w:rFonts w:ascii="Times New Roman" w:hAnsi="Times New Roman" w:cs="Times New Roman"/>
                <w:sz w:val="18"/>
                <w:szCs w:val="18"/>
              </w:rPr>
            </w:pPr>
            <w:r w:rsidRPr="00C40BAE">
              <w:rPr>
                <w:rFonts w:ascii="Times New Roman" w:hAnsi="Times New Roman" w:cs="Times New Roman"/>
                <w:sz w:val="18"/>
                <w:szCs w:val="18"/>
              </w:rPr>
              <w:t>[20]</w:t>
            </w:r>
          </w:p>
        </w:tc>
      </w:tr>
      <w:tr w:rsidR="00087717" w:rsidRPr="00C40BAE" w14:paraId="63133A1F" w14:textId="77777777" w:rsidTr="005C5FC1">
        <w:trPr>
          <w:trHeight w:val="144"/>
        </w:trPr>
        <w:tc>
          <w:tcPr>
            <w:tcW w:w="0" w:type="auto"/>
          </w:tcPr>
          <w:p w14:paraId="73244DFF" w14:textId="77777777" w:rsidR="00E50080" w:rsidRPr="00C40BAE" w:rsidRDefault="008910DB">
            <w:pPr>
              <w:jc w:val="both"/>
              <w:rPr>
                <w:rFonts w:ascii="Times New Roman" w:hAnsi="Times New Roman" w:cs="Times New Roman"/>
                <w:i/>
                <w:sz w:val="18"/>
                <w:szCs w:val="18"/>
              </w:rPr>
            </w:pPr>
            <w:proofErr w:type="spellStart"/>
            <w:r w:rsidRPr="00C40BAE">
              <w:rPr>
                <w:rFonts w:ascii="Times New Roman" w:hAnsi="Times New Roman" w:cs="Times New Roman"/>
                <w:i/>
                <w:sz w:val="18"/>
                <w:szCs w:val="18"/>
              </w:rPr>
              <w:t>Woodfordia</w:t>
            </w:r>
            <w:proofErr w:type="spellEnd"/>
            <w:r w:rsidRPr="00C40BAE">
              <w:rPr>
                <w:rFonts w:ascii="Times New Roman" w:hAnsi="Times New Roman" w:cs="Times New Roman"/>
                <w:i/>
                <w:sz w:val="18"/>
                <w:szCs w:val="18"/>
              </w:rPr>
              <w:t xml:space="preserve"> </w:t>
            </w:r>
            <w:proofErr w:type="spellStart"/>
            <w:r w:rsidRPr="00C40BAE">
              <w:rPr>
                <w:rFonts w:ascii="Times New Roman" w:hAnsi="Times New Roman" w:cs="Times New Roman"/>
                <w:i/>
                <w:sz w:val="18"/>
                <w:szCs w:val="18"/>
              </w:rPr>
              <w:t>fruticosa</w:t>
            </w:r>
            <w:proofErr w:type="spellEnd"/>
          </w:p>
        </w:tc>
        <w:tc>
          <w:tcPr>
            <w:tcW w:w="0" w:type="auto"/>
          </w:tcPr>
          <w:p w14:paraId="52D137DB"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Flower</w:t>
            </w:r>
          </w:p>
        </w:tc>
        <w:tc>
          <w:tcPr>
            <w:tcW w:w="0" w:type="auto"/>
          </w:tcPr>
          <w:p w14:paraId="4841D9B9" w14:textId="728C1EFC" w:rsidR="00E50080" w:rsidRPr="00C40BAE" w:rsidRDefault="008910DB" w:rsidP="005C5FC1">
            <w:pPr>
              <w:jc w:val="center"/>
              <w:rPr>
                <w:rFonts w:ascii="Times New Roman" w:hAnsi="Times New Roman" w:cs="Times New Roman"/>
                <w:sz w:val="18"/>
                <w:szCs w:val="18"/>
              </w:rPr>
            </w:pPr>
            <w:r w:rsidRPr="00C40BAE">
              <w:rPr>
                <w:rFonts w:ascii="Times New Roman" w:hAnsi="Times New Roman" w:cs="Times New Roman"/>
                <w:sz w:val="18"/>
                <w:szCs w:val="18"/>
              </w:rPr>
              <w:t>2014</w:t>
            </w:r>
          </w:p>
        </w:tc>
        <w:tc>
          <w:tcPr>
            <w:tcW w:w="0" w:type="auto"/>
          </w:tcPr>
          <w:p w14:paraId="214A7C47"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TLC Fingerprint, Fluorescence</w:t>
            </w:r>
          </w:p>
        </w:tc>
        <w:tc>
          <w:tcPr>
            <w:tcW w:w="0" w:type="auto"/>
          </w:tcPr>
          <w:p w14:paraId="1348C8C7" w14:textId="048DB18C"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ellagic acid,</w:t>
            </w:r>
            <w:r w:rsidR="00D243B7" w:rsidRPr="00C40BAE">
              <w:rPr>
                <w:rFonts w:ascii="Times New Roman" w:hAnsi="Times New Roman" w:cs="Times New Roman"/>
                <w:sz w:val="18"/>
                <w:szCs w:val="18"/>
              </w:rPr>
              <w:t xml:space="preserve"> </w:t>
            </w:r>
            <w:r w:rsidRPr="00C40BAE">
              <w:rPr>
                <w:rFonts w:ascii="Times New Roman" w:hAnsi="Times New Roman" w:cs="Times New Roman"/>
                <w:sz w:val="18"/>
                <w:szCs w:val="18"/>
              </w:rPr>
              <w:t>gallic acid</w:t>
            </w:r>
          </w:p>
        </w:tc>
        <w:tc>
          <w:tcPr>
            <w:tcW w:w="0" w:type="auto"/>
          </w:tcPr>
          <w:p w14:paraId="6A4B3A94" w14:textId="77777777" w:rsidR="00E50080" w:rsidRPr="00C40BAE" w:rsidRDefault="008910DB" w:rsidP="005C5FC1">
            <w:pPr>
              <w:jc w:val="center"/>
              <w:rPr>
                <w:rFonts w:ascii="Times New Roman" w:hAnsi="Times New Roman" w:cs="Times New Roman"/>
                <w:sz w:val="18"/>
                <w:szCs w:val="18"/>
              </w:rPr>
            </w:pPr>
            <w:r w:rsidRPr="00C40BAE">
              <w:rPr>
                <w:rFonts w:ascii="Times New Roman" w:hAnsi="Times New Roman" w:cs="Times New Roman"/>
                <w:sz w:val="18"/>
                <w:szCs w:val="18"/>
              </w:rPr>
              <w:t>[17]</w:t>
            </w:r>
          </w:p>
        </w:tc>
      </w:tr>
      <w:tr w:rsidR="00087717" w:rsidRPr="00C40BAE" w14:paraId="471EFBFD" w14:textId="77777777" w:rsidTr="005C5FC1">
        <w:trPr>
          <w:trHeight w:val="144"/>
        </w:trPr>
        <w:tc>
          <w:tcPr>
            <w:tcW w:w="0" w:type="auto"/>
          </w:tcPr>
          <w:p w14:paraId="73A9A8DA" w14:textId="77777777" w:rsidR="00E50080" w:rsidRPr="00C40BAE" w:rsidRDefault="008910DB">
            <w:pPr>
              <w:jc w:val="both"/>
              <w:rPr>
                <w:rFonts w:ascii="Times New Roman" w:hAnsi="Times New Roman" w:cs="Times New Roman"/>
                <w:i/>
                <w:sz w:val="18"/>
                <w:szCs w:val="18"/>
              </w:rPr>
            </w:pPr>
            <w:proofErr w:type="spellStart"/>
            <w:r w:rsidRPr="00C40BAE">
              <w:rPr>
                <w:rFonts w:ascii="Times New Roman" w:hAnsi="Times New Roman" w:cs="Times New Roman"/>
                <w:i/>
                <w:sz w:val="18"/>
                <w:szCs w:val="18"/>
              </w:rPr>
              <w:t>Dioscorea</w:t>
            </w:r>
            <w:proofErr w:type="spellEnd"/>
            <w:r w:rsidRPr="00C40BAE">
              <w:rPr>
                <w:rFonts w:ascii="Times New Roman" w:hAnsi="Times New Roman" w:cs="Times New Roman"/>
                <w:i/>
                <w:sz w:val="18"/>
                <w:szCs w:val="18"/>
              </w:rPr>
              <w:t xml:space="preserve"> </w:t>
            </w:r>
            <w:proofErr w:type="spellStart"/>
            <w:r w:rsidRPr="00C40BAE">
              <w:rPr>
                <w:rFonts w:ascii="Times New Roman" w:hAnsi="Times New Roman" w:cs="Times New Roman"/>
                <w:i/>
                <w:sz w:val="18"/>
                <w:szCs w:val="18"/>
              </w:rPr>
              <w:t>bulbifera</w:t>
            </w:r>
            <w:proofErr w:type="spellEnd"/>
          </w:p>
        </w:tc>
        <w:tc>
          <w:tcPr>
            <w:tcW w:w="0" w:type="auto"/>
          </w:tcPr>
          <w:p w14:paraId="4EBF9B1F"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Whole</w:t>
            </w:r>
          </w:p>
        </w:tc>
        <w:tc>
          <w:tcPr>
            <w:tcW w:w="0" w:type="auto"/>
          </w:tcPr>
          <w:p w14:paraId="27AECBB4" w14:textId="77777777" w:rsidR="00E50080" w:rsidRPr="00C40BAE" w:rsidRDefault="008910DB" w:rsidP="005C5FC1">
            <w:pPr>
              <w:jc w:val="center"/>
              <w:rPr>
                <w:rFonts w:ascii="Times New Roman" w:hAnsi="Times New Roman" w:cs="Times New Roman"/>
                <w:sz w:val="18"/>
                <w:szCs w:val="18"/>
              </w:rPr>
            </w:pPr>
            <w:r w:rsidRPr="00C40BAE">
              <w:rPr>
                <w:rFonts w:ascii="Times New Roman" w:hAnsi="Times New Roman" w:cs="Times New Roman"/>
                <w:sz w:val="18"/>
                <w:szCs w:val="18"/>
              </w:rPr>
              <w:t>2013</w:t>
            </w:r>
          </w:p>
        </w:tc>
        <w:tc>
          <w:tcPr>
            <w:tcW w:w="0" w:type="auto"/>
          </w:tcPr>
          <w:p w14:paraId="77C99141"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AAS, UV</w:t>
            </w:r>
          </w:p>
        </w:tc>
        <w:tc>
          <w:tcPr>
            <w:tcW w:w="0" w:type="auto"/>
          </w:tcPr>
          <w:p w14:paraId="0AD654CA"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Vit C,</w:t>
            </w:r>
            <w:r w:rsidR="00D243B7" w:rsidRPr="00C40BAE">
              <w:rPr>
                <w:rFonts w:ascii="Times New Roman" w:hAnsi="Times New Roman" w:cs="Times New Roman"/>
                <w:sz w:val="18"/>
                <w:szCs w:val="18"/>
              </w:rPr>
              <w:t xml:space="preserve"> </w:t>
            </w:r>
            <w:r w:rsidRPr="00C40BAE">
              <w:rPr>
                <w:rFonts w:ascii="Times New Roman" w:hAnsi="Times New Roman" w:cs="Times New Roman"/>
                <w:sz w:val="18"/>
                <w:szCs w:val="18"/>
              </w:rPr>
              <w:t>Vit D</w:t>
            </w:r>
          </w:p>
        </w:tc>
        <w:tc>
          <w:tcPr>
            <w:tcW w:w="0" w:type="auto"/>
          </w:tcPr>
          <w:p w14:paraId="5B7F8BB1" w14:textId="77777777" w:rsidR="00E50080" w:rsidRPr="00C40BAE" w:rsidRDefault="008910DB" w:rsidP="005C5FC1">
            <w:pPr>
              <w:jc w:val="center"/>
              <w:rPr>
                <w:rFonts w:ascii="Times New Roman" w:hAnsi="Times New Roman" w:cs="Times New Roman"/>
                <w:sz w:val="18"/>
                <w:szCs w:val="18"/>
              </w:rPr>
            </w:pPr>
            <w:r w:rsidRPr="00C40BAE">
              <w:rPr>
                <w:rFonts w:ascii="Times New Roman" w:hAnsi="Times New Roman" w:cs="Times New Roman"/>
                <w:sz w:val="18"/>
                <w:szCs w:val="18"/>
              </w:rPr>
              <w:t>[29]</w:t>
            </w:r>
          </w:p>
        </w:tc>
      </w:tr>
      <w:tr w:rsidR="00087717" w:rsidRPr="00C40BAE" w14:paraId="7233F6F4" w14:textId="77777777" w:rsidTr="005C5FC1">
        <w:trPr>
          <w:trHeight w:val="144"/>
        </w:trPr>
        <w:tc>
          <w:tcPr>
            <w:tcW w:w="0" w:type="auto"/>
          </w:tcPr>
          <w:p w14:paraId="0AB5E7F7" w14:textId="77777777" w:rsidR="00E50080" w:rsidRPr="00C40BAE" w:rsidRDefault="008910DB">
            <w:pPr>
              <w:jc w:val="both"/>
              <w:rPr>
                <w:rFonts w:ascii="Times New Roman" w:hAnsi="Times New Roman" w:cs="Times New Roman"/>
                <w:i/>
                <w:sz w:val="18"/>
                <w:szCs w:val="18"/>
              </w:rPr>
            </w:pPr>
            <w:r w:rsidRPr="00C40BAE">
              <w:rPr>
                <w:rFonts w:ascii="Times New Roman" w:hAnsi="Times New Roman" w:cs="Times New Roman"/>
                <w:i/>
                <w:sz w:val="18"/>
                <w:szCs w:val="18"/>
              </w:rPr>
              <w:t>Cucurbita maxima</w:t>
            </w:r>
          </w:p>
        </w:tc>
        <w:tc>
          <w:tcPr>
            <w:tcW w:w="0" w:type="auto"/>
          </w:tcPr>
          <w:p w14:paraId="7F90940B"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Seed</w:t>
            </w:r>
          </w:p>
        </w:tc>
        <w:tc>
          <w:tcPr>
            <w:tcW w:w="0" w:type="auto"/>
          </w:tcPr>
          <w:p w14:paraId="688C555E" w14:textId="77777777" w:rsidR="00E50080" w:rsidRPr="00C40BAE" w:rsidRDefault="008910DB" w:rsidP="005C5FC1">
            <w:pPr>
              <w:jc w:val="center"/>
              <w:rPr>
                <w:rFonts w:ascii="Times New Roman" w:hAnsi="Times New Roman" w:cs="Times New Roman"/>
                <w:sz w:val="18"/>
                <w:szCs w:val="18"/>
              </w:rPr>
            </w:pPr>
            <w:r w:rsidRPr="00C40BAE">
              <w:rPr>
                <w:rFonts w:ascii="Times New Roman" w:hAnsi="Times New Roman" w:cs="Times New Roman"/>
                <w:sz w:val="18"/>
                <w:szCs w:val="18"/>
              </w:rPr>
              <w:t>2012</w:t>
            </w:r>
          </w:p>
        </w:tc>
        <w:tc>
          <w:tcPr>
            <w:tcW w:w="0" w:type="auto"/>
          </w:tcPr>
          <w:p w14:paraId="6AB3DC39"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TLC,</w:t>
            </w:r>
            <w:r w:rsidR="00D243B7" w:rsidRPr="00C40BAE">
              <w:rPr>
                <w:rFonts w:ascii="Times New Roman" w:hAnsi="Times New Roman" w:cs="Times New Roman"/>
                <w:sz w:val="18"/>
                <w:szCs w:val="18"/>
              </w:rPr>
              <w:t xml:space="preserve"> </w:t>
            </w:r>
            <w:proofErr w:type="spellStart"/>
            <w:r w:rsidRPr="00C40BAE">
              <w:rPr>
                <w:rFonts w:ascii="Times New Roman" w:hAnsi="Times New Roman" w:cs="Times New Roman"/>
                <w:sz w:val="18"/>
                <w:szCs w:val="18"/>
              </w:rPr>
              <w:t>HPTLC</w:t>
            </w:r>
            <w:proofErr w:type="spellEnd"/>
            <w:r w:rsidRPr="00C40BAE">
              <w:rPr>
                <w:rFonts w:ascii="Times New Roman" w:hAnsi="Times New Roman" w:cs="Times New Roman"/>
                <w:sz w:val="18"/>
                <w:szCs w:val="18"/>
              </w:rPr>
              <w:t>,</w:t>
            </w:r>
            <w:r w:rsidR="00D243B7" w:rsidRPr="00C40BAE">
              <w:rPr>
                <w:rFonts w:ascii="Times New Roman" w:hAnsi="Times New Roman" w:cs="Times New Roman"/>
                <w:sz w:val="18"/>
                <w:szCs w:val="18"/>
              </w:rPr>
              <w:t xml:space="preserve"> </w:t>
            </w:r>
            <w:r w:rsidRPr="00C40BAE">
              <w:rPr>
                <w:rFonts w:ascii="Times New Roman" w:hAnsi="Times New Roman" w:cs="Times New Roman"/>
                <w:sz w:val="18"/>
                <w:szCs w:val="18"/>
              </w:rPr>
              <w:t>GC/MS</w:t>
            </w:r>
          </w:p>
        </w:tc>
        <w:tc>
          <w:tcPr>
            <w:tcW w:w="0" w:type="auto"/>
          </w:tcPr>
          <w:p w14:paraId="11147830" w14:textId="77777777" w:rsidR="00E50080" w:rsidRPr="00C40BAE" w:rsidRDefault="008910DB">
            <w:pPr>
              <w:jc w:val="both"/>
              <w:rPr>
                <w:rFonts w:ascii="Times New Roman" w:hAnsi="Times New Roman" w:cs="Times New Roman"/>
                <w:sz w:val="18"/>
                <w:szCs w:val="18"/>
              </w:rPr>
            </w:pPr>
            <w:proofErr w:type="spellStart"/>
            <w:r w:rsidRPr="00C40BAE">
              <w:rPr>
                <w:rFonts w:ascii="Times New Roman" w:hAnsi="Times New Roman" w:cs="Times New Roman"/>
                <w:sz w:val="18"/>
                <w:szCs w:val="18"/>
              </w:rPr>
              <w:t>glucaosazone</w:t>
            </w:r>
            <w:proofErr w:type="spellEnd"/>
          </w:p>
        </w:tc>
        <w:tc>
          <w:tcPr>
            <w:tcW w:w="0" w:type="auto"/>
          </w:tcPr>
          <w:p w14:paraId="5953781E" w14:textId="77777777" w:rsidR="00E50080" w:rsidRPr="00C40BAE" w:rsidRDefault="008910DB" w:rsidP="005C5FC1">
            <w:pPr>
              <w:jc w:val="center"/>
              <w:rPr>
                <w:rFonts w:ascii="Times New Roman" w:hAnsi="Times New Roman" w:cs="Times New Roman"/>
                <w:sz w:val="18"/>
                <w:szCs w:val="18"/>
              </w:rPr>
            </w:pPr>
            <w:r w:rsidRPr="00C40BAE">
              <w:rPr>
                <w:rFonts w:ascii="Times New Roman" w:hAnsi="Times New Roman" w:cs="Times New Roman"/>
                <w:sz w:val="18"/>
                <w:szCs w:val="18"/>
              </w:rPr>
              <w:t>[23]</w:t>
            </w:r>
          </w:p>
        </w:tc>
      </w:tr>
      <w:tr w:rsidR="00087717" w:rsidRPr="00C40BAE" w14:paraId="6FBEFD52" w14:textId="77777777" w:rsidTr="005C5FC1">
        <w:trPr>
          <w:trHeight w:val="144"/>
        </w:trPr>
        <w:tc>
          <w:tcPr>
            <w:tcW w:w="0" w:type="auto"/>
          </w:tcPr>
          <w:p w14:paraId="4E95E999" w14:textId="77777777" w:rsidR="00E50080" w:rsidRPr="00C40BAE" w:rsidRDefault="008910DB">
            <w:pPr>
              <w:jc w:val="both"/>
              <w:rPr>
                <w:rFonts w:ascii="Times New Roman" w:hAnsi="Times New Roman" w:cs="Times New Roman"/>
                <w:i/>
                <w:sz w:val="18"/>
                <w:szCs w:val="18"/>
              </w:rPr>
            </w:pPr>
            <w:proofErr w:type="spellStart"/>
            <w:r w:rsidRPr="00C40BAE">
              <w:rPr>
                <w:rFonts w:ascii="Times New Roman" w:hAnsi="Times New Roman" w:cs="Times New Roman"/>
                <w:i/>
                <w:sz w:val="18"/>
                <w:szCs w:val="18"/>
              </w:rPr>
              <w:t>Aerva</w:t>
            </w:r>
            <w:proofErr w:type="spellEnd"/>
            <w:r w:rsidRPr="00C40BAE">
              <w:rPr>
                <w:rFonts w:ascii="Times New Roman" w:hAnsi="Times New Roman" w:cs="Times New Roman"/>
                <w:i/>
                <w:sz w:val="18"/>
                <w:szCs w:val="18"/>
              </w:rPr>
              <w:t xml:space="preserve"> </w:t>
            </w:r>
            <w:proofErr w:type="spellStart"/>
            <w:r w:rsidRPr="00C40BAE">
              <w:rPr>
                <w:rFonts w:ascii="Times New Roman" w:hAnsi="Times New Roman" w:cs="Times New Roman"/>
                <w:i/>
                <w:sz w:val="18"/>
                <w:szCs w:val="18"/>
              </w:rPr>
              <w:t>lanata</w:t>
            </w:r>
            <w:proofErr w:type="spellEnd"/>
          </w:p>
        </w:tc>
        <w:tc>
          <w:tcPr>
            <w:tcW w:w="0" w:type="auto"/>
          </w:tcPr>
          <w:p w14:paraId="682F6F44"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Whole</w:t>
            </w:r>
          </w:p>
        </w:tc>
        <w:tc>
          <w:tcPr>
            <w:tcW w:w="0" w:type="auto"/>
          </w:tcPr>
          <w:p w14:paraId="7ECC77FD" w14:textId="77777777" w:rsidR="00E50080" w:rsidRPr="00C40BAE" w:rsidRDefault="008910DB" w:rsidP="005C5FC1">
            <w:pPr>
              <w:jc w:val="center"/>
              <w:rPr>
                <w:rFonts w:ascii="Times New Roman" w:hAnsi="Times New Roman" w:cs="Times New Roman"/>
                <w:sz w:val="18"/>
                <w:szCs w:val="18"/>
              </w:rPr>
            </w:pPr>
            <w:r w:rsidRPr="00C40BAE">
              <w:rPr>
                <w:rFonts w:ascii="Times New Roman" w:hAnsi="Times New Roman" w:cs="Times New Roman"/>
                <w:sz w:val="18"/>
                <w:szCs w:val="18"/>
              </w:rPr>
              <w:t>2014</w:t>
            </w:r>
          </w:p>
        </w:tc>
        <w:tc>
          <w:tcPr>
            <w:tcW w:w="0" w:type="auto"/>
          </w:tcPr>
          <w:p w14:paraId="05242185"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FT-IR</w:t>
            </w:r>
          </w:p>
        </w:tc>
        <w:tc>
          <w:tcPr>
            <w:tcW w:w="0" w:type="auto"/>
          </w:tcPr>
          <w:p w14:paraId="5626A17D" w14:textId="77777777" w:rsidR="00E50080" w:rsidRPr="00C40BAE" w:rsidRDefault="00E50080">
            <w:pPr>
              <w:jc w:val="both"/>
              <w:rPr>
                <w:rFonts w:ascii="Times New Roman" w:hAnsi="Times New Roman" w:cs="Times New Roman"/>
                <w:sz w:val="18"/>
                <w:szCs w:val="18"/>
              </w:rPr>
            </w:pPr>
          </w:p>
        </w:tc>
        <w:tc>
          <w:tcPr>
            <w:tcW w:w="0" w:type="auto"/>
          </w:tcPr>
          <w:p w14:paraId="230E1EC4" w14:textId="77777777" w:rsidR="00E50080" w:rsidRPr="00C40BAE" w:rsidRDefault="008910DB" w:rsidP="005C5FC1">
            <w:pPr>
              <w:jc w:val="center"/>
              <w:rPr>
                <w:rFonts w:ascii="Times New Roman" w:hAnsi="Times New Roman" w:cs="Times New Roman"/>
                <w:sz w:val="18"/>
                <w:szCs w:val="18"/>
              </w:rPr>
            </w:pPr>
            <w:r w:rsidRPr="00C40BAE">
              <w:rPr>
                <w:rFonts w:ascii="Times New Roman" w:hAnsi="Times New Roman" w:cs="Times New Roman"/>
                <w:sz w:val="18"/>
                <w:szCs w:val="18"/>
              </w:rPr>
              <w:t>[28]</w:t>
            </w:r>
          </w:p>
        </w:tc>
      </w:tr>
      <w:tr w:rsidR="00087717" w:rsidRPr="00C40BAE" w14:paraId="413A971D" w14:textId="77777777" w:rsidTr="005C5FC1">
        <w:trPr>
          <w:trHeight w:val="144"/>
        </w:trPr>
        <w:tc>
          <w:tcPr>
            <w:tcW w:w="0" w:type="auto"/>
          </w:tcPr>
          <w:p w14:paraId="0D0934DE" w14:textId="77777777" w:rsidR="00E50080" w:rsidRPr="00C40BAE" w:rsidRDefault="008910DB">
            <w:pPr>
              <w:jc w:val="both"/>
              <w:rPr>
                <w:rFonts w:ascii="Times New Roman" w:hAnsi="Times New Roman" w:cs="Times New Roman"/>
                <w:i/>
                <w:sz w:val="18"/>
                <w:szCs w:val="18"/>
              </w:rPr>
            </w:pPr>
            <w:r w:rsidRPr="00C40BAE">
              <w:rPr>
                <w:rFonts w:ascii="Times New Roman" w:hAnsi="Times New Roman" w:cs="Times New Roman"/>
                <w:i/>
                <w:sz w:val="18"/>
                <w:szCs w:val="18"/>
              </w:rPr>
              <w:t xml:space="preserve">Curcuma </w:t>
            </w:r>
            <w:proofErr w:type="spellStart"/>
            <w:r w:rsidRPr="00C40BAE">
              <w:rPr>
                <w:rFonts w:ascii="Times New Roman" w:hAnsi="Times New Roman" w:cs="Times New Roman"/>
                <w:i/>
                <w:sz w:val="18"/>
                <w:szCs w:val="18"/>
              </w:rPr>
              <w:t>caesia</w:t>
            </w:r>
            <w:proofErr w:type="spellEnd"/>
          </w:p>
        </w:tc>
        <w:tc>
          <w:tcPr>
            <w:tcW w:w="0" w:type="auto"/>
          </w:tcPr>
          <w:p w14:paraId="353DE8B7"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Leaf</w:t>
            </w:r>
          </w:p>
        </w:tc>
        <w:tc>
          <w:tcPr>
            <w:tcW w:w="0" w:type="auto"/>
          </w:tcPr>
          <w:p w14:paraId="08FF7FA2" w14:textId="77777777" w:rsidR="00E50080" w:rsidRPr="00C40BAE" w:rsidRDefault="008910DB" w:rsidP="005C5FC1">
            <w:pPr>
              <w:jc w:val="center"/>
              <w:rPr>
                <w:rFonts w:ascii="Times New Roman" w:hAnsi="Times New Roman" w:cs="Times New Roman"/>
                <w:sz w:val="18"/>
                <w:szCs w:val="18"/>
              </w:rPr>
            </w:pPr>
            <w:r w:rsidRPr="00C40BAE">
              <w:rPr>
                <w:rFonts w:ascii="Times New Roman" w:hAnsi="Times New Roman" w:cs="Times New Roman"/>
                <w:sz w:val="18"/>
                <w:szCs w:val="18"/>
              </w:rPr>
              <w:t>2017</w:t>
            </w:r>
          </w:p>
        </w:tc>
        <w:tc>
          <w:tcPr>
            <w:tcW w:w="0" w:type="auto"/>
          </w:tcPr>
          <w:p w14:paraId="4CD02A4A"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GC MS, FT-IR</w:t>
            </w:r>
          </w:p>
        </w:tc>
        <w:tc>
          <w:tcPr>
            <w:tcW w:w="0" w:type="auto"/>
          </w:tcPr>
          <w:p w14:paraId="562426E9" w14:textId="4AE0EF0C"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α-</w:t>
            </w:r>
            <w:proofErr w:type="spellStart"/>
            <w:r w:rsidRPr="00C40BAE">
              <w:rPr>
                <w:rFonts w:ascii="Times New Roman" w:hAnsi="Times New Roman" w:cs="Times New Roman"/>
                <w:sz w:val="18"/>
                <w:szCs w:val="18"/>
              </w:rPr>
              <w:t>Santalol</w:t>
            </w:r>
            <w:proofErr w:type="spellEnd"/>
            <w:r w:rsidRPr="00C40BAE">
              <w:rPr>
                <w:rFonts w:ascii="Times New Roman" w:hAnsi="Times New Roman" w:cs="Times New Roman"/>
                <w:sz w:val="18"/>
                <w:szCs w:val="18"/>
              </w:rPr>
              <w:t>,</w:t>
            </w:r>
            <w:r w:rsidR="00D243B7" w:rsidRPr="00C40BAE">
              <w:rPr>
                <w:rFonts w:ascii="Times New Roman" w:hAnsi="Times New Roman" w:cs="Times New Roman"/>
                <w:sz w:val="18"/>
                <w:szCs w:val="18"/>
              </w:rPr>
              <w:t xml:space="preserve"> </w:t>
            </w:r>
            <w:r w:rsidRPr="00C40BAE">
              <w:rPr>
                <w:rFonts w:ascii="Times New Roman" w:hAnsi="Times New Roman" w:cs="Times New Roman"/>
                <w:sz w:val="18"/>
                <w:szCs w:val="18"/>
              </w:rPr>
              <w:t>Retinal,</w:t>
            </w:r>
            <w:r w:rsidR="00D243B7" w:rsidRPr="00C40BAE">
              <w:rPr>
                <w:rFonts w:ascii="Times New Roman" w:hAnsi="Times New Roman" w:cs="Times New Roman"/>
                <w:sz w:val="18"/>
                <w:szCs w:val="18"/>
              </w:rPr>
              <w:t xml:space="preserve"> </w:t>
            </w:r>
            <w:proofErr w:type="spellStart"/>
            <w:r w:rsidRPr="00C40BAE">
              <w:rPr>
                <w:rFonts w:ascii="Times New Roman" w:hAnsi="Times New Roman" w:cs="Times New Roman"/>
                <w:sz w:val="18"/>
                <w:szCs w:val="18"/>
              </w:rPr>
              <w:t>Ar-tumerone</w:t>
            </w:r>
            <w:proofErr w:type="spellEnd"/>
          </w:p>
        </w:tc>
        <w:tc>
          <w:tcPr>
            <w:tcW w:w="0" w:type="auto"/>
          </w:tcPr>
          <w:p w14:paraId="43F5A152" w14:textId="77777777" w:rsidR="00E50080" w:rsidRPr="00C40BAE" w:rsidRDefault="008910DB" w:rsidP="005C5FC1">
            <w:pPr>
              <w:jc w:val="center"/>
              <w:rPr>
                <w:rFonts w:ascii="Times New Roman" w:hAnsi="Times New Roman" w:cs="Times New Roman"/>
                <w:sz w:val="18"/>
                <w:szCs w:val="18"/>
              </w:rPr>
            </w:pPr>
            <w:r w:rsidRPr="00C40BAE">
              <w:rPr>
                <w:rFonts w:ascii="Times New Roman" w:hAnsi="Times New Roman" w:cs="Times New Roman"/>
                <w:sz w:val="18"/>
                <w:szCs w:val="18"/>
              </w:rPr>
              <w:t>[27]</w:t>
            </w:r>
          </w:p>
        </w:tc>
      </w:tr>
      <w:tr w:rsidR="00087717" w:rsidRPr="00C40BAE" w14:paraId="3D21272B" w14:textId="77777777" w:rsidTr="005C5FC1">
        <w:trPr>
          <w:trHeight w:val="144"/>
        </w:trPr>
        <w:tc>
          <w:tcPr>
            <w:tcW w:w="0" w:type="auto"/>
          </w:tcPr>
          <w:p w14:paraId="7FC40295" w14:textId="77777777" w:rsidR="00E50080" w:rsidRPr="00C40BAE" w:rsidRDefault="008910DB">
            <w:pPr>
              <w:jc w:val="both"/>
              <w:rPr>
                <w:rFonts w:ascii="Times New Roman" w:hAnsi="Times New Roman" w:cs="Times New Roman"/>
                <w:i/>
                <w:sz w:val="18"/>
                <w:szCs w:val="18"/>
              </w:rPr>
            </w:pPr>
            <w:r w:rsidRPr="00C40BAE">
              <w:rPr>
                <w:rFonts w:ascii="Times New Roman" w:hAnsi="Times New Roman" w:cs="Times New Roman"/>
                <w:i/>
                <w:sz w:val="18"/>
                <w:szCs w:val="18"/>
              </w:rPr>
              <w:t>Boswellia serrate</w:t>
            </w:r>
          </w:p>
        </w:tc>
        <w:tc>
          <w:tcPr>
            <w:tcW w:w="0" w:type="auto"/>
          </w:tcPr>
          <w:p w14:paraId="1DA4002C"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Leaf</w:t>
            </w:r>
          </w:p>
        </w:tc>
        <w:tc>
          <w:tcPr>
            <w:tcW w:w="0" w:type="auto"/>
          </w:tcPr>
          <w:p w14:paraId="2AAD2105" w14:textId="77777777" w:rsidR="00E50080" w:rsidRPr="00C40BAE" w:rsidRDefault="008910DB" w:rsidP="005C5FC1">
            <w:pPr>
              <w:jc w:val="center"/>
              <w:rPr>
                <w:rFonts w:ascii="Times New Roman" w:hAnsi="Times New Roman" w:cs="Times New Roman"/>
                <w:sz w:val="18"/>
                <w:szCs w:val="18"/>
              </w:rPr>
            </w:pPr>
            <w:r w:rsidRPr="00C40BAE">
              <w:rPr>
                <w:rFonts w:ascii="Times New Roman" w:hAnsi="Times New Roman" w:cs="Times New Roman"/>
                <w:sz w:val="18"/>
                <w:szCs w:val="18"/>
              </w:rPr>
              <w:t>2012</w:t>
            </w:r>
          </w:p>
        </w:tc>
        <w:tc>
          <w:tcPr>
            <w:tcW w:w="0" w:type="auto"/>
          </w:tcPr>
          <w:p w14:paraId="4ED888B8"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TLC,</w:t>
            </w:r>
            <w:r w:rsidR="00D243B7" w:rsidRPr="00C40BAE">
              <w:rPr>
                <w:rFonts w:ascii="Times New Roman" w:hAnsi="Times New Roman" w:cs="Times New Roman"/>
                <w:sz w:val="18"/>
                <w:szCs w:val="18"/>
              </w:rPr>
              <w:t xml:space="preserve"> </w:t>
            </w:r>
            <w:r w:rsidRPr="00C40BAE">
              <w:rPr>
                <w:rFonts w:ascii="Times New Roman" w:hAnsi="Times New Roman" w:cs="Times New Roman"/>
                <w:sz w:val="18"/>
                <w:szCs w:val="18"/>
              </w:rPr>
              <w:t>IR,</w:t>
            </w:r>
            <w:r w:rsidR="00D243B7" w:rsidRPr="00C40BAE">
              <w:rPr>
                <w:rFonts w:ascii="Times New Roman" w:hAnsi="Times New Roman" w:cs="Times New Roman"/>
                <w:sz w:val="18"/>
                <w:szCs w:val="18"/>
              </w:rPr>
              <w:t xml:space="preserve"> </w:t>
            </w:r>
            <w:r w:rsidRPr="00C40BAE">
              <w:rPr>
                <w:rFonts w:ascii="Times New Roman" w:hAnsi="Times New Roman" w:cs="Times New Roman"/>
                <w:sz w:val="18"/>
                <w:szCs w:val="18"/>
              </w:rPr>
              <w:t>GC/MS,</w:t>
            </w:r>
            <w:r w:rsidR="00D243B7" w:rsidRPr="00C40BAE">
              <w:rPr>
                <w:rFonts w:ascii="Times New Roman" w:hAnsi="Times New Roman" w:cs="Times New Roman"/>
                <w:sz w:val="18"/>
                <w:szCs w:val="18"/>
              </w:rPr>
              <w:t xml:space="preserve"> </w:t>
            </w:r>
            <w:r w:rsidRPr="00C40BAE">
              <w:rPr>
                <w:rFonts w:ascii="Times New Roman" w:hAnsi="Times New Roman" w:cs="Times New Roman"/>
                <w:sz w:val="18"/>
                <w:szCs w:val="18"/>
              </w:rPr>
              <w:t>NMR</w:t>
            </w:r>
          </w:p>
        </w:tc>
        <w:tc>
          <w:tcPr>
            <w:tcW w:w="0" w:type="auto"/>
          </w:tcPr>
          <w:p w14:paraId="6401D4C1"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Tetrahydro-2H-pyran-2, 3, 4, 5-tetrol</w:t>
            </w:r>
          </w:p>
        </w:tc>
        <w:tc>
          <w:tcPr>
            <w:tcW w:w="0" w:type="auto"/>
          </w:tcPr>
          <w:p w14:paraId="354BEF1E" w14:textId="77777777" w:rsidR="00E50080" w:rsidRPr="00C40BAE" w:rsidRDefault="008910DB" w:rsidP="005C5FC1">
            <w:pPr>
              <w:jc w:val="center"/>
              <w:rPr>
                <w:rFonts w:ascii="Times New Roman" w:hAnsi="Times New Roman" w:cs="Times New Roman"/>
                <w:sz w:val="18"/>
                <w:szCs w:val="18"/>
              </w:rPr>
            </w:pPr>
            <w:r w:rsidRPr="00C40BAE">
              <w:rPr>
                <w:rFonts w:ascii="Times New Roman" w:hAnsi="Times New Roman" w:cs="Times New Roman"/>
                <w:sz w:val="18"/>
                <w:szCs w:val="18"/>
              </w:rPr>
              <w:t>[30]</w:t>
            </w:r>
          </w:p>
        </w:tc>
      </w:tr>
      <w:tr w:rsidR="00087717" w:rsidRPr="00C40BAE" w14:paraId="2660FC9F" w14:textId="77777777" w:rsidTr="005C5FC1">
        <w:trPr>
          <w:trHeight w:val="144"/>
        </w:trPr>
        <w:tc>
          <w:tcPr>
            <w:tcW w:w="0" w:type="auto"/>
          </w:tcPr>
          <w:p w14:paraId="3BE86B39" w14:textId="77777777" w:rsidR="00E50080" w:rsidRPr="00C40BAE" w:rsidRDefault="008910DB">
            <w:pPr>
              <w:jc w:val="both"/>
              <w:rPr>
                <w:rFonts w:ascii="Times New Roman" w:hAnsi="Times New Roman" w:cs="Times New Roman"/>
                <w:i/>
                <w:sz w:val="18"/>
                <w:szCs w:val="18"/>
              </w:rPr>
            </w:pPr>
            <w:r w:rsidRPr="00C40BAE">
              <w:rPr>
                <w:rFonts w:ascii="Times New Roman" w:hAnsi="Times New Roman" w:cs="Times New Roman"/>
                <w:i/>
                <w:sz w:val="18"/>
                <w:szCs w:val="18"/>
              </w:rPr>
              <w:t>Aloe vera</w:t>
            </w:r>
          </w:p>
        </w:tc>
        <w:tc>
          <w:tcPr>
            <w:tcW w:w="0" w:type="auto"/>
          </w:tcPr>
          <w:p w14:paraId="5E6631F0"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Stem</w:t>
            </w:r>
          </w:p>
        </w:tc>
        <w:tc>
          <w:tcPr>
            <w:tcW w:w="0" w:type="auto"/>
          </w:tcPr>
          <w:p w14:paraId="5ACEBD7D" w14:textId="77777777" w:rsidR="00E50080" w:rsidRPr="00C40BAE" w:rsidRDefault="008910DB" w:rsidP="005C5FC1">
            <w:pPr>
              <w:jc w:val="center"/>
              <w:rPr>
                <w:rFonts w:ascii="Times New Roman" w:hAnsi="Times New Roman" w:cs="Times New Roman"/>
                <w:sz w:val="18"/>
                <w:szCs w:val="18"/>
              </w:rPr>
            </w:pPr>
            <w:r w:rsidRPr="00C40BAE">
              <w:rPr>
                <w:rFonts w:ascii="Times New Roman" w:hAnsi="Times New Roman" w:cs="Times New Roman"/>
                <w:sz w:val="18"/>
                <w:szCs w:val="18"/>
              </w:rPr>
              <w:t>2012</w:t>
            </w:r>
          </w:p>
        </w:tc>
        <w:tc>
          <w:tcPr>
            <w:tcW w:w="0" w:type="auto"/>
          </w:tcPr>
          <w:p w14:paraId="48484DAF" w14:textId="77777777" w:rsidR="00E50080" w:rsidRPr="00C40BAE" w:rsidRDefault="008910DB">
            <w:pPr>
              <w:jc w:val="both"/>
              <w:rPr>
                <w:rFonts w:ascii="Times New Roman" w:hAnsi="Times New Roman" w:cs="Times New Roman"/>
                <w:sz w:val="18"/>
                <w:szCs w:val="18"/>
              </w:rPr>
            </w:pPr>
            <w:proofErr w:type="spellStart"/>
            <w:r w:rsidRPr="00C40BAE">
              <w:rPr>
                <w:rFonts w:ascii="Times New Roman" w:hAnsi="Times New Roman" w:cs="Times New Roman"/>
                <w:sz w:val="18"/>
                <w:szCs w:val="18"/>
              </w:rPr>
              <w:t>HPTLC</w:t>
            </w:r>
            <w:proofErr w:type="spellEnd"/>
            <w:r w:rsidRPr="00C40BAE">
              <w:rPr>
                <w:rFonts w:ascii="Times New Roman" w:hAnsi="Times New Roman" w:cs="Times New Roman"/>
                <w:sz w:val="18"/>
                <w:szCs w:val="18"/>
              </w:rPr>
              <w:t xml:space="preserve"> Fingerprint</w:t>
            </w:r>
          </w:p>
        </w:tc>
        <w:tc>
          <w:tcPr>
            <w:tcW w:w="0" w:type="auto"/>
          </w:tcPr>
          <w:p w14:paraId="18D91449"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Berberine, gallic acid</w:t>
            </w:r>
          </w:p>
        </w:tc>
        <w:tc>
          <w:tcPr>
            <w:tcW w:w="0" w:type="auto"/>
          </w:tcPr>
          <w:p w14:paraId="5AEBE299" w14:textId="77777777" w:rsidR="00E50080" w:rsidRPr="00C40BAE" w:rsidRDefault="008910DB" w:rsidP="005C5FC1">
            <w:pPr>
              <w:jc w:val="center"/>
              <w:rPr>
                <w:rFonts w:ascii="Times New Roman" w:hAnsi="Times New Roman" w:cs="Times New Roman"/>
                <w:sz w:val="18"/>
                <w:szCs w:val="18"/>
              </w:rPr>
            </w:pPr>
            <w:r w:rsidRPr="00C40BAE">
              <w:rPr>
                <w:rFonts w:ascii="Times New Roman" w:hAnsi="Times New Roman" w:cs="Times New Roman"/>
                <w:sz w:val="18"/>
                <w:szCs w:val="18"/>
              </w:rPr>
              <w:t>[18]</w:t>
            </w:r>
          </w:p>
        </w:tc>
      </w:tr>
      <w:tr w:rsidR="00087717" w:rsidRPr="00C40BAE" w14:paraId="4D7181F5" w14:textId="77777777" w:rsidTr="005C5FC1">
        <w:trPr>
          <w:trHeight w:val="144"/>
        </w:trPr>
        <w:tc>
          <w:tcPr>
            <w:tcW w:w="0" w:type="auto"/>
          </w:tcPr>
          <w:p w14:paraId="71C82EF5" w14:textId="77777777" w:rsidR="00E50080" w:rsidRPr="00C40BAE" w:rsidRDefault="008910DB">
            <w:pPr>
              <w:jc w:val="both"/>
              <w:rPr>
                <w:rFonts w:ascii="Times New Roman" w:hAnsi="Times New Roman" w:cs="Times New Roman"/>
                <w:i/>
                <w:sz w:val="18"/>
                <w:szCs w:val="18"/>
              </w:rPr>
            </w:pPr>
            <w:r w:rsidRPr="00C40BAE">
              <w:rPr>
                <w:rFonts w:ascii="Times New Roman" w:hAnsi="Times New Roman" w:cs="Times New Roman"/>
                <w:i/>
                <w:sz w:val="18"/>
                <w:szCs w:val="18"/>
              </w:rPr>
              <w:t>Entada Africana</w:t>
            </w:r>
          </w:p>
        </w:tc>
        <w:tc>
          <w:tcPr>
            <w:tcW w:w="0" w:type="auto"/>
          </w:tcPr>
          <w:p w14:paraId="27BE6CFC"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leaf $ stem</w:t>
            </w:r>
          </w:p>
        </w:tc>
        <w:tc>
          <w:tcPr>
            <w:tcW w:w="0" w:type="auto"/>
          </w:tcPr>
          <w:p w14:paraId="59B02ED0" w14:textId="77777777" w:rsidR="00E50080" w:rsidRPr="00C40BAE" w:rsidRDefault="008910DB" w:rsidP="005C5FC1">
            <w:pPr>
              <w:jc w:val="center"/>
              <w:rPr>
                <w:rFonts w:ascii="Times New Roman" w:hAnsi="Times New Roman" w:cs="Times New Roman"/>
                <w:sz w:val="18"/>
                <w:szCs w:val="18"/>
              </w:rPr>
            </w:pPr>
            <w:r w:rsidRPr="00C40BAE">
              <w:rPr>
                <w:rFonts w:ascii="Times New Roman" w:hAnsi="Times New Roman" w:cs="Times New Roman"/>
                <w:sz w:val="18"/>
                <w:szCs w:val="18"/>
              </w:rPr>
              <w:t>2019</w:t>
            </w:r>
          </w:p>
        </w:tc>
        <w:tc>
          <w:tcPr>
            <w:tcW w:w="0" w:type="auto"/>
          </w:tcPr>
          <w:p w14:paraId="5700D507"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UV-Vis, Fluorescence</w:t>
            </w:r>
          </w:p>
        </w:tc>
        <w:tc>
          <w:tcPr>
            <w:tcW w:w="0" w:type="auto"/>
          </w:tcPr>
          <w:p w14:paraId="55F943DC" w14:textId="77777777" w:rsidR="00E50080" w:rsidRPr="00C40BAE" w:rsidRDefault="00E50080">
            <w:pPr>
              <w:jc w:val="both"/>
              <w:rPr>
                <w:rFonts w:ascii="Times New Roman" w:hAnsi="Times New Roman" w:cs="Times New Roman"/>
                <w:sz w:val="18"/>
                <w:szCs w:val="18"/>
              </w:rPr>
            </w:pPr>
          </w:p>
        </w:tc>
        <w:tc>
          <w:tcPr>
            <w:tcW w:w="0" w:type="auto"/>
          </w:tcPr>
          <w:p w14:paraId="56AD325A" w14:textId="77777777" w:rsidR="00E50080" w:rsidRPr="00C40BAE" w:rsidRDefault="008910DB" w:rsidP="005C5FC1">
            <w:pPr>
              <w:jc w:val="center"/>
              <w:rPr>
                <w:rFonts w:ascii="Times New Roman" w:hAnsi="Times New Roman" w:cs="Times New Roman"/>
                <w:sz w:val="18"/>
                <w:szCs w:val="18"/>
              </w:rPr>
            </w:pPr>
            <w:r w:rsidRPr="00C40BAE">
              <w:rPr>
                <w:rFonts w:ascii="Times New Roman" w:hAnsi="Times New Roman" w:cs="Times New Roman"/>
                <w:sz w:val="18"/>
                <w:szCs w:val="18"/>
              </w:rPr>
              <w:t>[24]</w:t>
            </w:r>
          </w:p>
        </w:tc>
      </w:tr>
    </w:tbl>
    <w:p w14:paraId="6F39C716" w14:textId="77777777" w:rsidR="0066498C" w:rsidRPr="00C40BAE" w:rsidRDefault="0066498C" w:rsidP="00C638C9">
      <w:pPr>
        <w:spacing w:after="0" w:line="240" w:lineRule="auto"/>
        <w:jc w:val="both"/>
        <w:rPr>
          <w:rFonts w:ascii="Times New Roman" w:hAnsi="Times New Roman" w:cs="Times New Roman"/>
          <w:b/>
        </w:rPr>
      </w:pPr>
    </w:p>
    <w:p w14:paraId="2164BA21" w14:textId="3877E18A" w:rsidR="00E50080" w:rsidRPr="00C40BAE" w:rsidRDefault="008910DB" w:rsidP="005C5FC1">
      <w:pPr>
        <w:widowControl w:val="0"/>
        <w:spacing w:after="0" w:line="240" w:lineRule="auto"/>
        <w:ind w:firstLine="216"/>
        <w:jc w:val="both"/>
        <w:rPr>
          <w:rFonts w:ascii="Times New Roman" w:hAnsi="Times New Roman" w:cs="Times New Roman"/>
        </w:rPr>
      </w:pPr>
      <w:r w:rsidRPr="00C40BAE">
        <w:rPr>
          <w:rFonts w:ascii="Times New Roman" w:hAnsi="Times New Roman" w:cs="Times New Roman"/>
        </w:rPr>
        <w:t xml:space="preserve">Result of </w:t>
      </w:r>
      <w:r w:rsidR="00515061" w:rsidRPr="00C40BAE">
        <w:rPr>
          <w:rFonts w:ascii="Times New Roman" w:hAnsi="Times New Roman" w:cs="Times New Roman"/>
        </w:rPr>
        <w:t>f</w:t>
      </w:r>
      <w:r w:rsidRPr="00C40BAE">
        <w:rPr>
          <w:rFonts w:ascii="Times New Roman" w:hAnsi="Times New Roman" w:cs="Times New Roman"/>
        </w:rPr>
        <w:t>luorescence analysis of medicinal plants is summarized as following</w:t>
      </w:r>
      <w:r w:rsidR="00515061" w:rsidRPr="00C40BAE">
        <w:rPr>
          <w:rFonts w:ascii="Times New Roman" w:hAnsi="Times New Roman" w:cs="Times New Roman"/>
        </w:rPr>
        <w:t xml:space="preserve"> (Table 2)</w:t>
      </w:r>
      <w:r w:rsidRPr="00C40BAE">
        <w:rPr>
          <w:rFonts w:ascii="Times New Roman" w:hAnsi="Times New Roman" w:cs="Times New Roman"/>
        </w:rPr>
        <w:t xml:space="preserve">: </w:t>
      </w:r>
    </w:p>
    <w:p w14:paraId="55D074C8" w14:textId="77777777" w:rsidR="00DF0778" w:rsidRPr="00C40BAE" w:rsidRDefault="00DF0778" w:rsidP="00DF0778">
      <w:pPr>
        <w:pStyle w:val="Heading1"/>
        <w:keepNext w:val="0"/>
        <w:keepLines w:val="0"/>
        <w:spacing w:before="0" w:line="240" w:lineRule="auto"/>
        <w:jc w:val="both"/>
        <w:rPr>
          <w:rFonts w:ascii="Times New Roman" w:hAnsi="Times New Roman" w:cs="Times New Roman"/>
          <w:color w:val="auto"/>
          <w:sz w:val="22"/>
          <w:szCs w:val="22"/>
        </w:rPr>
      </w:pPr>
      <w:r w:rsidRPr="00C40BAE">
        <w:rPr>
          <w:rFonts w:ascii="Times New Roman" w:hAnsi="Times New Roman" w:cs="Times New Roman"/>
          <w:caps/>
          <w:color w:val="auto"/>
          <w:sz w:val="22"/>
          <w:szCs w:val="22"/>
        </w:rPr>
        <w:lastRenderedPageBreak/>
        <w:t>Discussion</w:t>
      </w:r>
    </w:p>
    <w:p w14:paraId="391D052F" w14:textId="77777777" w:rsidR="00DF0778" w:rsidRPr="00C40BAE" w:rsidRDefault="00DF0778" w:rsidP="005C5FC1">
      <w:pPr>
        <w:widowControl w:val="0"/>
        <w:spacing w:after="0" w:line="240" w:lineRule="auto"/>
        <w:ind w:firstLine="216"/>
        <w:jc w:val="both"/>
        <w:rPr>
          <w:rFonts w:ascii="Times New Roman" w:hAnsi="Times New Roman" w:cs="Times New Roman"/>
        </w:rPr>
      </w:pPr>
      <w:r w:rsidRPr="00C40BAE">
        <w:rPr>
          <w:rFonts w:ascii="Times New Roman" w:hAnsi="Times New Roman" w:cs="Times New Roman"/>
        </w:rPr>
        <w:t>Based the above scientific studies, a different plant part is used for standardization and phytochemical investigations. The most frequently used parts are illustrated in Figure 3. For all these investigations recommended standards are used for collection, drying, storage, transport and preparation of medicinal plants (Table 3) [9, 10, 2, 16, 17, 18, 20, 23, 24, 26–53].</w:t>
      </w:r>
    </w:p>
    <w:p w14:paraId="4FBE625D" w14:textId="77777777" w:rsidR="00DF0778" w:rsidRPr="00C40BAE" w:rsidRDefault="00DF0778" w:rsidP="00C638C9">
      <w:pPr>
        <w:spacing w:after="0" w:line="240" w:lineRule="auto"/>
        <w:jc w:val="both"/>
        <w:rPr>
          <w:rFonts w:ascii="Times New Roman" w:hAnsi="Times New Roman" w:cs="Times New Roman"/>
        </w:rPr>
      </w:pPr>
    </w:p>
    <w:p w14:paraId="7DBC8B9A" w14:textId="11C42886" w:rsidR="00B6076D" w:rsidRPr="00C40BAE" w:rsidRDefault="00B6076D" w:rsidP="00B6076D">
      <w:pPr>
        <w:spacing w:after="0" w:line="240" w:lineRule="auto"/>
        <w:jc w:val="both"/>
        <w:rPr>
          <w:rFonts w:ascii="Times New Roman" w:hAnsi="Times New Roman" w:cs="Times New Roman"/>
          <w:iCs/>
        </w:rPr>
      </w:pPr>
      <w:r w:rsidRPr="00C40BAE">
        <w:rPr>
          <w:rFonts w:ascii="Times New Roman" w:hAnsi="Times New Roman" w:cs="Times New Roman"/>
          <w:b/>
          <w:iCs/>
        </w:rPr>
        <w:t>Table 2</w:t>
      </w:r>
      <w:r w:rsidR="0081397D" w:rsidRPr="00C40BAE">
        <w:rPr>
          <w:rFonts w:ascii="Times New Roman" w:hAnsi="Times New Roman" w:cs="Times New Roman"/>
          <w:b/>
          <w:iCs/>
        </w:rPr>
        <w:t>.</w:t>
      </w:r>
      <w:r w:rsidRPr="00C40BAE">
        <w:rPr>
          <w:rFonts w:ascii="Times New Roman" w:hAnsi="Times New Roman" w:cs="Times New Roman"/>
          <w:iCs/>
        </w:rPr>
        <w:t xml:space="preserve"> Fluorescence Study of Selected Medicinal Plants.</w:t>
      </w:r>
    </w:p>
    <w:tbl>
      <w:tblPr>
        <w:tblStyle w:val="TableGrid"/>
        <w:tblW w:w="8467" w:type="dxa"/>
        <w:tblCellMar>
          <w:left w:w="29" w:type="dxa"/>
          <w:right w:w="29" w:type="dxa"/>
        </w:tblCellMar>
        <w:tblLook w:val="04A0" w:firstRow="1" w:lastRow="0" w:firstColumn="1" w:lastColumn="0" w:noHBand="0" w:noVBand="1"/>
      </w:tblPr>
      <w:tblGrid>
        <w:gridCol w:w="2002"/>
        <w:gridCol w:w="1709"/>
        <w:gridCol w:w="810"/>
        <w:gridCol w:w="3118"/>
        <w:gridCol w:w="828"/>
      </w:tblGrid>
      <w:tr w:rsidR="00087717" w:rsidRPr="00C40BAE" w14:paraId="79CE9C9A" w14:textId="77777777" w:rsidTr="005C5FC1">
        <w:trPr>
          <w:trHeight w:val="144"/>
        </w:trPr>
        <w:tc>
          <w:tcPr>
            <w:tcW w:w="0" w:type="auto"/>
          </w:tcPr>
          <w:p w14:paraId="3045598F" w14:textId="71B52F00" w:rsidR="00E50080" w:rsidRPr="00C40BAE" w:rsidRDefault="008910DB" w:rsidP="005C5FC1">
            <w:pPr>
              <w:jc w:val="center"/>
              <w:rPr>
                <w:rFonts w:ascii="Times New Roman" w:hAnsi="Times New Roman" w:cs="Times New Roman"/>
                <w:b/>
                <w:sz w:val="18"/>
                <w:szCs w:val="18"/>
              </w:rPr>
            </w:pPr>
            <w:r w:rsidRPr="00C40BAE">
              <w:rPr>
                <w:rFonts w:ascii="Times New Roman" w:hAnsi="Times New Roman" w:cs="Times New Roman"/>
                <w:b/>
                <w:sz w:val="18"/>
                <w:szCs w:val="18"/>
              </w:rPr>
              <w:t>Study</w:t>
            </w:r>
          </w:p>
        </w:tc>
        <w:tc>
          <w:tcPr>
            <w:tcW w:w="0" w:type="auto"/>
          </w:tcPr>
          <w:p w14:paraId="6F89870E" w14:textId="77777777" w:rsidR="00E50080" w:rsidRPr="00C40BAE" w:rsidRDefault="008910DB" w:rsidP="005C5FC1">
            <w:pPr>
              <w:jc w:val="center"/>
              <w:rPr>
                <w:rFonts w:ascii="Times New Roman" w:hAnsi="Times New Roman" w:cs="Times New Roman"/>
                <w:b/>
                <w:sz w:val="18"/>
                <w:szCs w:val="18"/>
              </w:rPr>
            </w:pPr>
            <w:r w:rsidRPr="00C40BAE">
              <w:rPr>
                <w:rFonts w:ascii="Times New Roman" w:hAnsi="Times New Roman" w:cs="Times New Roman"/>
                <w:b/>
                <w:sz w:val="18"/>
                <w:szCs w:val="18"/>
              </w:rPr>
              <w:t xml:space="preserve">Scientific </w:t>
            </w:r>
            <w:r w:rsidR="00D243B7" w:rsidRPr="00C40BAE">
              <w:rPr>
                <w:rFonts w:ascii="Times New Roman" w:hAnsi="Times New Roman" w:cs="Times New Roman"/>
                <w:b/>
                <w:sz w:val="18"/>
                <w:szCs w:val="18"/>
              </w:rPr>
              <w:t>Name</w:t>
            </w:r>
          </w:p>
        </w:tc>
        <w:tc>
          <w:tcPr>
            <w:tcW w:w="0" w:type="auto"/>
          </w:tcPr>
          <w:p w14:paraId="0A0F2890" w14:textId="77777777" w:rsidR="00E50080" w:rsidRPr="00C40BAE" w:rsidRDefault="008910DB" w:rsidP="005C5FC1">
            <w:pPr>
              <w:jc w:val="center"/>
              <w:rPr>
                <w:rFonts w:ascii="Times New Roman" w:hAnsi="Times New Roman" w:cs="Times New Roman"/>
                <w:b/>
                <w:sz w:val="18"/>
                <w:szCs w:val="18"/>
              </w:rPr>
            </w:pPr>
            <w:r w:rsidRPr="00C40BAE">
              <w:rPr>
                <w:rFonts w:ascii="Times New Roman" w:hAnsi="Times New Roman" w:cs="Times New Roman"/>
                <w:b/>
                <w:sz w:val="18"/>
                <w:szCs w:val="18"/>
              </w:rPr>
              <w:t xml:space="preserve">Part </w:t>
            </w:r>
            <w:r w:rsidR="00D243B7" w:rsidRPr="00C40BAE">
              <w:rPr>
                <w:rFonts w:ascii="Times New Roman" w:hAnsi="Times New Roman" w:cs="Times New Roman"/>
                <w:b/>
                <w:sz w:val="18"/>
                <w:szCs w:val="18"/>
              </w:rPr>
              <w:t>Used</w:t>
            </w:r>
          </w:p>
        </w:tc>
        <w:tc>
          <w:tcPr>
            <w:tcW w:w="0" w:type="auto"/>
          </w:tcPr>
          <w:p w14:paraId="0293D530" w14:textId="77777777" w:rsidR="00E50080" w:rsidRPr="00C40BAE" w:rsidRDefault="008910DB" w:rsidP="005C5FC1">
            <w:pPr>
              <w:jc w:val="center"/>
              <w:rPr>
                <w:rFonts w:ascii="Times New Roman" w:hAnsi="Times New Roman" w:cs="Times New Roman"/>
                <w:b/>
                <w:sz w:val="18"/>
                <w:szCs w:val="18"/>
              </w:rPr>
            </w:pPr>
            <w:r w:rsidRPr="00C40BAE">
              <w:rPr>
                <w:rFonts w:ascii="Times New Roman" w:hAnsi="Times New Roman" w:cs="Times New Roman"/>
                <w:b/>
                <w:sz w:val="18"/>
                <w:szCs w:val="18"/>
              </w:rPr>
              <w:t xml:space="preserve">Reagent </w:t>
            </w:r>
            <w:r w:rsidR="00D243B7" w:rsidRPr="00C40BAE">
              <w:rPr>
                <w:rFonts w:ascii="Times New Roman" w:hAnsi="Times New Roman" w:cs="Times New Roman"/>
                <w:b/>
                <w:sz w:val="18"/>
                <w:szCs w:val="18"/>
              </w:rPr>
              <w:t>Used</w:t>
            </w:r>
          </w:p>
        </w:tc>
        <w:tc>
          <w:tcPr>
            <w:tcW w:w="0" w:type="auto"/>
          </w:tcPr>
          <w:p w14:paraId="7C6640BD" w14:textId="77777777" w:rsidR="00E50080" w:rsidRPr="00C40BAE" w:rsidRDefault="008910DB" w:rsidP="005C5FC1">
            <w:pPr>
              <w:jc w:val="center"/>
              <w:rPr>
                <w:rFonts w:ascii="Times New Roman" w:hAnsi="Times New Roman" w:cs="Times New Roman"/>
                <w:b/>
                <w:sz w:val="18"/>
                <w:szCs w:val="18"/>
              </w:rPr>
            </w:pPr>
            <w:r w:rsidRPr="00C40BAE">
              <w:rPr>
                <w:rFonts w:ascii="Times New Roman" w:hAnsi="Times New Roman" w:cs="Times New Roman"/>
                <w:b/>
                <w:sz w:val="18"/>
                <w:szCs w:val="18"/>
              </w:rPr>
              <w:t>Reference</w:t>
            </w:r>
          </w:p>
        </w:tc>
      </w:tr>
      <w:tr w:rsidR="00087717" w:rsidRPr="00C40BAE" w14:paraId="593C38B3" w14:textId="77777777" w:rsidTr="005C5FC1">
        <w:trPr>
          <w:trHeight w:val="144"/>
        </w:trPr>
        <w:tc>
          <w:tcPr>
            <w:tcW w:w="0" w:type="auto"/>
          </w:tcPr>
          <w:p w14:paraId="628A438D"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 xml:space="preserve">Physicochemical properties </w:t>
            </w:r>
          </w:p>
        </w:tc>
        <w:tc>
          <w:tcPr>
            <w:tcW w:w="0" w:type="auto"/>
          </w:tcPr>
          <w:p w14:paraId="6D4E5894"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i/>
                <w:sz w:val="18"/>
                <w:szCs w:val="18"/>
              </w:rPr>
              <w:t xml:space="preserve">Butea </w:t>
            </w:r>
            <w:proofErr w:type="spellStart"/>
            <w:r w:rsidRPr="00C40BAE">
              <w:rPr>
                <w:rFonts w:ascii="Times New Roman" w:hAnsi="Times New Roman" w:cs="Times New Roman"/>
                <w:i/>
                <w:sz w:val="18"/>
                <w:szCs w:val="18"/>
              </w:rPr>
              <w:t>frondosa</w:t>
            </w:r>
            <w:proofErr w:type="spellEnd"/>
            <w:r w:rsidRPr="00C40BAE">
              <w:rPr>
                <w:rFonts w:ascii="Times New Roman" w:hAnsi="Times New Roman" w:cs="Times New Roman"/>
                <w:i/>
                <w:sz w:val="18"/>
                <w:szCs w:val="18"/>
              </w:rPr>
              <w:t xml:space="preserve"> Koen.</w:t>
            </w:r>
          </w:p>
        </w:tc>
        <w:tc>
          <w:tcPr>
            <w:tcW w:w="0" w:type="auto"/>
          </w:tcPr>
          <w:p w14:paraId="71A9163B"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Leaf</w:t>
            </w:r>
          </w:p>
        </w:tc>
        <w:tc>
          <w:tcPr>
            <w:tcW w:w="0" w:type="auto"/>
          </w:tcPr>
          <w:p w14:paraId="7EC6C7FF"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H</w:t>
            </w:r>
            <w:r w:rsidRPr="00C40BAE">
              <w:rPr>
                <w:rFonts w:ascii="Times New Roman" w:hAnsi="Times New Roman" w:cs="Times New Roman"/>
                <w:sz w:val="18"/>
                <w:szCs w:val="18"/>
                <w:vertAlign w:val="subscript"/>
              </w:rPr>
              <w:t>2</w:t>
            </w:r>
            <w:r w:rsidRPr="00C40BAE">
              <w:rPr>
                <w:rFonts w:ascii="Times New Roman" w:hAnsi="Times New Roman" w:cs="Times New Roman"/>
                <w:sz w:val="18"/>
                <w:szCs w:val="18"/>
              </w:rPr>
              <w:t>SO</w:t>
            </w:r>
            <w:r w:rsidRPr="00C40BAE">
              <w:rPr>
                <w:rFonts w:ascii="Times New Roman" w:hAnsi="Times New Roman" w:cs="Times New Roman"/>
                <w:sz w:val="18"/>
                <w:szCs w:val="18"/>
                <w:vertAlign w:val="subscript"/>
              </w:rPr>
              <w:t>4</w:t>
            </w:r>
            <w:r w:rsidRPr="00C40BAE">
              <w:rPr>
                <w:rFonts w:ascii="Times New Roman" w:hAnsi="Times New Roman" w:cs="Times New Roman"/>
                <w:sz w:val="18"/>
                <w:szCs w:val="18"/>
              </w:rPr>
              <w:t>,</w:t>
            </w:r>
            <w:r w:rsidR="00D243B7" w:rsidRPr="00C40BAE">
              <w:rPr>
                <w:rFonts w:ascii="Times New Roman" w:hAnsi="Times New Roman" w:cs="Times New Roman"/>
                <w:sz w:val="18"/>
                <w:szCs w:val="18"/>
              </w:rPr>
              <w:t xml:space="preserve"> </w:t>
            </w:r>
            <w:r w:rsidRPr="00C40BAE">
              <w:rPr>
                <w:rFonts w:ascii="Times New Roman" w:hAnsi="Times New Roman" w:cs="Times New Roman"/>
                <w:sz w:val="18"/>
                <w:szCs w:val="18"/>
              </w:rPr>
              <w:t>HNO</w:t>
            </w:r>
            <w:r w:rsidRPr="00C40BAE">
              <w:rPr>
                <w:rFonts w:ascii="Times New Roman" w:hAnsi="Times New Roman" w:cs="Times New Roman"/>
                <w:sz w:val="18"/>
                <w:szCs w:val="18"/>
                <w:vertAlign w:val="subscript"/>
              </w:rPr>
              <w:t>3</w:t>
            </w:r>
            <w:r w:rsidRPr="00C40BAE">
              <w:rPr>
                <w:rFonts w:ascii="Times New Roman" w:hAnsi="Times New Roman" w:cs="Times New Roman"/>
                <w:sz w:val="18"/>
                <w:szCs w:val="18"/>
              </w:rPr>
              <w:t>,</w:t>
            </w:r>
            <w:r w:rsidR="00D243B7" w:rsidRPr="00C40BAE">
              <w:rPr>
                <w:rFonts w:ascii="Times New Roman" w:hAnsi="Times New Roman" w:cs="Times New Roman"/>
                <w:sz w:val="18"/>
                <w:szCs w:val="18"/>
              </w:rPr>
              <w:t xml:space="preserve"> </w:t>
            </w:r>
            <w:r w:rsidRPr="00C40BAE">
              <w:rPr>
                <w:rFonts w:ascii="Times New Roman" w:hAnsi="Times New Roman" w:cs="Times New Roman"/>
                <w:sz w:val="18"/>
                <w:szCs w:val="18"/>
              </w:rPr>
              <w:t>NaOH,</w:t>
            </w:r>
            <w:r w:rsidR="00D243B7" w:rsidRPr="00C40BAE">
              <w:rPr>
                <w:rFonts w:ascii="Times New Roman" w:hAnsi="Times New Roman" w:cs="Times New Roman"/>
                <w:sz w:val="18"/>
                <w:szCs w:val="18"/>
              </w:rPr>
              <w:t xml:space="preserve"> </w:t>
            </w:r>
            <w:r w:rsidRPr="00C40BAE">
              <w:rPr>
                <w:rFonts w:ascii="Times New Roman" w:hAnsi="Times New Roman" w:cs="Times New Roman"/>
                <w:sz w:val="18"/>
                <w:szCs w:val="18"/>
              </w:rPr>
              <w:t>FeCl</w:t>
            </w:r>
            <w:r w:rsidRPr="00C40BAE">
              <w:rPr>
                <w:rFonts w:ascii="Times New Roman" w:hAnsi="Times New Roman" w:cs="Times New Roman"/>
                <w:sz w:val="18"/>
                <w:szCs w:val="18"/>
                <w:vertAlign w:val="subscript"/>
              </w:rPr>
              <w:t>3</w:t>
            </w:r>
            <w:r w:rsidRPr="00C40BAE">
              <w:rPr>
                <w:rFonts w:ascii="Times New Roman" w:hAnsi="Times New Roman" w:cs="Times New Roman"/>
                <w:sz w:val="18"/>
                <w:szCs w:val="18"/>
              </w:rPr>
              <w:t xml:space="preserve"> and Picric acid</w:t>
            </w:r>
          </w:p>
        </w:tc>
        <w:tc>
          <w:tcPr>
            <w:tcW w:w="0" w:type="auto"/>
          </w:tcPr>
          <w:p w14:paraId="2AF37780" w14:textId="77777777" w:rsidR="00E50080" w:rsidRPr="00C40BAE" w:rsidRDefault="008910DB" w:rsidP="005C5FC1">
            <w:pPr>
              <w:jc w:val="center"/>
              <w:rPr>
                <w:rFonts w:ascii="Times New Roman" w:hAnsi="Times New Roman" w:cs="Times New Roman"/>
                <w:sz w:val="18"/>
                <w:szCs w:val="18"/>
              </w:rPr>
            </w:pPr>
            <w:r w:rsidRPr="00C40BAE">
              <w:rPr>
                <w:rFonts w:ascii="Times New Roman" w:hAnsi="Times New Roman" w:cs="Times New Roman"/>
                <w:sz w:val="18"/>
                <w:szCs w:val="18"/>
              </w:rPr>
              <w:t>[31]</w:t>
            </w:r>
          </w:p>
        </w:tc>
      </w:tr>
      <w:tr w:rsidR="00087717" w:rsidRPr="00C40BAE" w14:paraId="431878D5" w14:textId="77777777" w:rsidTr="005C5FC1">
        <w:trPr>
          <w:trHeight w:val="144"/>
        </w:trPr>
        <w:tc>
          <w:tcPr>
            <w:tcW w:w="0" w:type="auto"/>
          </w:tcPr>
          <w:p w14:paraId="29B6EAB6"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&gt;&gt;</w:t>
            </w:r>
          </w:p>
        </w:tc>
        <w:tc>
          <w:tcPr>
            <w:tcW w:w="0" w:type="auto"/>
          </w:tcPr>
          <w:p w14:paraId="69570794" w14:textId="77777777" w:rsidR="00E50080" w:rsidRPr="00C40BAE" w:rsidRDefault="008910DB">
            <w:pPr>
              <w:jc w:val="both"/>
              <w:rPr>
                <w:rFonts w:ascii="Times New Roman" w:hAnsi="Times New Roman" w:cs="Times New Roman"/>
                <w:sz w:val="18"/>
                <w:szCs w:val="18"/>
              </w:rPr>
            </w:pPr>
            <w:proofErr w:type="spellStart"/>
            <w:r w:rsidRPr="00C40BAE">
              <w:rPr>
                <w:rFonts w:ascii="Times New Roman" w:hAnsi="Times New Roman" w:cs="Times New Roman"/>
                <w:i/>
                <w:sz w:val="18"/>
                <w:szCs w:val="18"/>
              </w:rPr>
              <w:t>Woodfordia</w:t>
            </w:r>
            <w:proofErr w:type="spellEnd"/>
            <w:r w:rsidRPr="00C40BAE">
              <w:rPr>
                <w:rFonts w:ascii="Times New Roman" w:hAnsi="Times New Roman" w:cs="Times New Roman"/>
                <w:i/>
                <w:sz w:val="18"/>
                <w:szCs w:val="18"/>
              </w:rPr>
              <w:t xml:space="preserve"> </w:t>
            </w:r>
            <w:proofErr w:type="spellStart"/>
            <w:r w:rsidRPr="00C40BAE">
              <w:rPr>
                <w:rFonts w:ascii="Times New Roman" w:hAnsi="Times New Roman" w:cs="Times New Roman"/>
                <w:i/>
                <w:sz w:val="18"/>
                <w:szCs w:val="18"/>
              </w:rPr>
              <w:t>fruticosa</w:t>
            </w:r>
            <w:proofErr w:type="spellEnd"/>
          </w:p>
        </w:tc>
        <w:tc>
          <w:tcPr>
            <w:tcW w:w="0" w:type="auto"/>
          </w:tcPr>
          <w:p w14:paraId="4ACAB333"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Flower</w:t>
            </w:r>
          </w:p>
        </w:tc>
        <w:tc>
          <w:tcPr>
            <w:tcW w:w="0" w:type="auto"/>
          </w:tcPr>
          <w:p w14:paraId="5D497DB9" w14:textId="230C1FA5"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NaOH, HCl and H</w:t>
            </w:r>
            <w:r w:rsidRPr="00C40BAE">
              <w:rPr>
                <w:rFonts w:ascii="Times New Roman" w:hAnsi="Times New Roman" w:cs="Times New Roman"/>
                <w:sz w:val="18"/>
                <w:szCs w:val="18"/>
                <w:vertAlign w:val="subscript"/>
              </w:rPr>
              <w:t>2</w:t>
            </w:r>
            <w:r w:rsidRPr="00C40BAE">
              <w:rPr>
                <w:rFonts w:ascii="Times New Roman" w:hAnsi="Times New Roman" w:cs="Times New Roman"/>
                <w:sz w:val="18"/>
                <w:szCs w:val="18"/>
              </w:rPr>
              <w:t>SO</w:t>
            </w:r>
            <w:r w:rsidRPr="00C40BAE">
              <w:rPr>
                <w:rFonts w:ascii="Times New Roman" w:hAnsi="Times New Roman" w:cs="Times New Roman"/>
                <w:sz w:val="18"/>
                <w:szCs w:val="18"/>
                <w:vertAlign w:val="subscript"/>
              </w:rPr>
              <w:t>4</w:t>
            </w:r>
          </w:p>
        </w:tc>
        <w:tc>
          <w:tcPr>
            <w:tcW w:w="0" w:type="auto"/>
          </w:tcPr>
          <w:p w14:paraId="67690602" w14:textId="77777777" w:rsidR="00E50080" w:rsidRPr="00C40BAE" w:rsidRDefault="008910DB" w:rsidP="005C5FC1">
            <w:pPr>
              <w:jc w:val="center"/>
              <w:rPr>
                <w:rFonts w:ascii="Times New Roman" w:hAnsi="Times New Roman" w:cs="Times New Roman"/>
                <w:sz w:val="18"/>
                <w:szCs w:val="18"/>
              </w:rPr>
            </w:pPr>
            <w:r w:rsidRPr="00C40BAE">
              <w:rPr>
                <w:rFonts w:ascii="Times New Roman" w:hAnsi="Times New Roman" w:cs="Times New Roman"/>
                <w:sz w:val="18"/>
                <w:szCs w:val="18"/>
              </w:rPr>
              <w:t>[17]</w:t>
            </w:r>
          </w:p>
        </w:tc>
      </w:tr>
      <w:tr w:rsidR="00087717" w:rsidRPr="00C40BAE" w14:paraId="482ACB15" w14:textId="77777777" w:rsidTr="005C5FC1">
        <w:trPr>
          <w:trHeight w:val="144"/>
        </w:trPr>
        <w:tc>
          <w:tcPr>
            <w:tcW w:w="0" w:type="auto"/>
          </w:tcPr>
          <w:p w14:paraId="64AD32CD"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&gt;&gt;</w:t>
            </w:r>
          </w:p>
        </w:tc>
        <w:tc>
          <w:tcPr>
            <w:tcW w:w="0" w:type="auto"/>
          </w:tcPr>
          <w:p w14:paraId="6382CC92" w14:textId="77777777" w:rsidR="00E50080" w:rsidRPr="00C40BAE" w:rsidRDefault="008910DB">
            <w:pPr>
              <w:jc w:val="both"/>
              <w:rPr>
                <w:rFonts w:ascii="Times New Roman" w:hAnsi="Times New Roman" w:cs="Times New Roman"/>
                <w:i/>
                <w:sz w:val="18"/>
                <w:szCs w:val="18"/>
              </w:rPr>
            </w:pPr>
            <w:r w:rsidRPr="00C40BAE">
              <w:rPr>
                <w:rFonts w:ascii="Times New Roman" w:hAnsi="Times New Roman" w:cs="Times New Roman"/>
                <w:i/>
                <w:sz w:val="18"/>
                <w:szCs w:val="18"/>
              </w:rPr>
              <w:t xml:space="preserve">Cajanus </w:t>
            </w:r>
            <w:proofErr w:type="spellStart"/>
            <w:r w:rsidRPr="00C40BAE">
              <w:rPr>
                <w:rFonts w:ascii="Times New Roman" w:hAnsi="Times New Roman" w:cs="Times New Roman"/>
                <w:i/>
                <w:sz w:val="18"/>
                <w:szCs w:val="18"/>
              </w:rPr>
              <w:t>scarabaeoides</w:t>
            </w:r>
            <w:proofErr w:type="spellEnd"/>
          </w:p>
        </w:tc>
        <w:tc>
          <w:tcPr>
            <w:tcW w:w="0" w:type="auto"/>
          </w:tcPr>
          <w:p w14:paraId="2BEEDEAC"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Whole</w:t>
            </w:r>
          </w:p>
        </w:tc>
        <w:tc>
          <w:tcPr>
            <w:tcW w:w="0" w:type="auto"/>
          </w:tcPr>
          <w:p w14:paraId="05E139F7" w14:textId="77777777" w:rsidR="00E50080" w:rsidRPr="00C40BAE" w:rsidRDefault="008910DB">
            <w:pPr>
              <w:jc w:val="both"/>
              <w:rPr>
                <w:rFonts w:ascii="Times New Roman" w:hAnsi="Times New Roman" w:cs="Times New Roman"/>
                <w:sz w:val="18"/>
                <w:szCs w:val="18"/>
              </w:rPr>
            </w:pPr>
            <w:r w:rsidRPr="00C40BAE">
              <w:rPr>
                <w:rFonts w:ascii="Times New Roman" w:hAnsi="Times New Roman" w:cs="Times New Roman"/>
                <w:sz w:val="18"/>
                <w:szCs w:val="18"/>
              </w:rPr>
              <w:t>NaOH, HCl, H</w:t>
            </w:r>
            <w:r w:rsidRPr="00C40BAE">
              <w:rPr>
                <w:rFonts w:ascii="Times New Roman" w:hAnsi="Times New Roman" w:cs="Times New Roman"/>
                <w:sz w:val="18"/>
                <w:szCs w:val="18"/>
                <w:vertAlign w:val="subscript"/>
              </w:rPr>
              <w:t>2</w:t>
            </w:r>
            <w:r w:rsidRPr="00C40BAE">
              <w:rPr>
                <w:rFonts w:ascii="Times New Roman" w:hAnsi="Times New Roman" w:cs="Times New Roman"/>
                <w:sz w:val="18"/>
                <w:szCs w:val="18"/>
              </w:rPr>
              <w:t>SO</w:t>
            </w:r>
            <w:r w:rsidRPr="00C40BAE">
              <w:rPr>
                <w:rFonts w:ascii="Times New Roman" w:hAnsi="Times New Roman" w:cs="Times New Roman"/>
                <w:sz w:val="18"/>
                <w:szCs w:val="18"/>
                <w:vertAlign w:val="subscript"/>
              </w:rPr>
              <w:t>4</w:t>
            </w:r>
            <w:r w:rsidRPr="00C40BAE">
              <w:rPr>
                <w:rFonts w:ascii="Times New Roman" w:hAnsi="Times New Roman" w:cs="Times New Roman"/>
                <w:sz w:val="18"/>
                <w:szCs w:val="18"/>
              </w:rPr>
              <w:t>, HNO</w:t>
            </w:r>
            <w:r w:rsidRPr="00C40BAE">
              <w:rPr>
                <w:rFonts w:ascii="Times New Roman" w:hAnsi="Times New Roman" w:cs="Times New Roman"/>
                <w:sz w:val="18"/>
                <w:szCs w:val="18"/>
                <w:vertAlign w:val="subscript"/>
              </w:rPr>
              <w:t>3</w:t>
            </w:r>
            <w:r w:rsidRPr="00C40BAE">
              <w:rPr>
                <w:rFonts w:ascii="Times New Roman" w:hAnsi="Times New Roman" w:cs="Times New Roman"/>
                <w:sz w:val="18"/>
                <w:szCs w:val="18"/>
              </w:rPr>
              <w:t xml:space="preserve"> and KOH</w:t>
            </w:r>
          </w:p>
        </w:tc>
        <w:tc>
          <w:tcPr>
            <w:tcW w:w="0" w:type="auto"/>
          </w:tcPr>
          <w:p w14:paraId="2C79652A" w14:textId="77777777" w:rsidR="00E50080" w:rsidRPr="00C40BAE" w:rsidRDefault="008910DB" w:rsidP="005C5FC1">
            <w:pPr>
              <w:jc w:val="center"/>
              <w:rPr>
                <w:rFonts w:ascii="Times New Roman" w:hAnsi="Times New Roman" w:cs="Times New Roman"/>
                <w:sz w:val="18"/>
                <w:szCs w:val="18"/>
              </w:rPr>
            </w:pPr>
            <w:r w:rsidRPr="00C40BAE">
              <w:rPr>
                <w:rFonts w:ascii="Times New Roman" w:hAnsi="Times New Roman" w:cs="Times New Roman"/>
                <w:sz w:val="18"/>
                <w:szCs w:val="18"/>
              </w:rPr>
              <w:t>[26]</w:t>
            </w:r>
          </w:p>
        </w:tc>
      </w:tr>
    </w:tbl>
    <w:p w14:paraId="2CBDC1C4" w14:textId="7744E4E5" w:rsidR="00E50080" w:rsidRPr="00C40BAE" w:rsidRDefault="00E50080" w:rsidP="00C638C9">
      <w:pPr>
        <w:spacing w:after="0" w:line="240" w:lineRule="auto"/>
        <w:jc w:val="both"/>
        <w:rPr>
          <w:rFonts w:ascii="Times New Roman" w:hAnsi="Times New Roman" w:cs="Times New Roman"/>
        </w:rPr>
      </w:pPr>
    </w:p>
    <w:p w14:paraId="691A7AAA" w14:textId="278A1C1C" w:rsidR="00261BD7" w:rsidRPr="00C40BAE" w:rsidRDefault="00261BD7" w:rsidP="005C5FC1">
      <w:pPr>
        <w:pStyle w:val="Heading1"/>
        <w:keepNext w:val="0"/>
        <w:keepLines w:val="0"/>
        <w:spacing w:before="0" w:line="240" w:lineRule="auto"/>
        <w:jc w:val="both"/>
        <w:rPr>
          <w:rFonts w:ascii="Times New Roman" w:hAnsi="Times New Roman" w:cs="Times New Roman"/>
          <w:iCs/>
        </w:rPr>
      </w:pPr>
      <w:r w:rsidRPr="00C40BAE">
        <w:rPr>
          <w:rFonts w:ascii="Times New Roman" w:hAnsi="Times New Roman" w:cs="Times New Roman"/>
          <w:iCs/>
          <w:color w:val="auto"/>
          <w:sz w:val="22"/>
          <w:szCs w:val="22"/>
        </w:rPr>
        <w:t>Table 3</w:t>
      </w:r>
      <w:r w:rsidR="00C3606C" w:rsidRPr="00C40BAE">
        <w:rPr>
          <w:rFonts w:ascii="Times New Roman" w:hAnsi="Times New Roman" w:cs="Times New Roman"/>
          <w:iCs/>
          <w:color w:val="auto"/>
          <w:sz w:val="22"/>
          <w:szCs w:val="22"/>
        </w:rPr>
        <w:t>.</w:t>
      </w:r>
      <w:r w:rsidRPr="00C40BAE">
        <w:rPr>
          <w:rFonts w:ascii="Times New Roman" w:hAnsi="Times New Roman" w:cs="Times New Roman"/>
          <w:iCs/>
          <w:color w:val="auto"/>
          <w:sz w:val="22"/>
          <w:szCs w:val="22"/>
        </w:rPr>
        <w:t xml:space="preserve"> </w:t>
      </w:r>
      <w:r w:rsidRPr="00C40BAE">
        <w:rPr>
          <w:rFonts w:ascii="Times New Roman" w:hAnsi="Times New Roman" w:cs="Times New Roman"/>
          <w:b w:val="0"/>
          <w:iCs/>
          <w:color w:val="auto"/>
          <w:sz w:val="22"/>
          <w:szCs w:val="22"/>
        </w:rPr>
        <w:t>Detail Characteristics of Studies Included (n=34) for Review.</w:t>
      </w:r>
      <w:r w:rsidRPr="00C40BAE">
        <w:rPr>
          <w:rFonts w:ascii="Times New Roman" w:hAnsi="Times New Roman" w:cs="Times New Roman"/>
          <w:iCs/>
        </w:rPr>
        <w:t xml:space="preserve"> </w:t>
      </w:r>
    </w:p>
    <w:tbl>
      <w:tblPr>
        <w:tblStyle w:val="TableGrid"/>
        <w:tblW w:w="7200" w:type="dxa"/>
        <w:tblCellMar>
          <w:left w:w="29" w:type="dxa"/>
          <w:right w:w="29" w:type="dxa"/>
        </w:tblCellMar>
        <w:tblLook w:val="04A0" w:firstRow="1" w:lastRow="0" w:firstColumn="1" w:lastColumn="0" w:noHBand="0" w:noVBand="1"/>
      </w:tblPr>
      <w:tblGrid>
        <w:gridCol w:w="2199"/>
        <w:gridCol w:w="1133"/>
        <w:gridCol w:w="906"/>
        <w:gridCol w:w="1470"/>
        <w:gridCol w:w="1166"/>
        <w:gridCol w:w="1166"/>
        <w:gridCol w:w="976"/>
      </w:tblGrid>
      <w:tr w:rsidR="00C3606C" w:rsidRPr="00C40BAE" w14:paraId="654673CD" w14:textId="77777777" w:rsidTr="005C5FC1">
        <w:trPr>
          <w:trHeight w:val="144"/>
        </w:trPr>
        <w:tc>
          <w:tcPr>
            <w:tcW w:w="0" w:type="auto"/>
            <w:noWrap/>
            <w:hideMark/>
          </w:tcPr>
          <w:p w14:paraId="37E0A9A5" w14:textId="77777777" w:rsidR="00261BD7" w:rsidRPr="00C40BAE" w:rsidRDefault="00261BD7" w:rsidP="005C5FC1">
            <w:pPr>
              <w:spacing w:line="228" w:lineRule="auto"/>
              <w:jc w:val="center"/>
              <w:rPr>
                <w:rFonts w:ascii="Times New Roman" w:hAnsi="Times New Roman" w:cs="Times New Roman"/>
                <w:b/>
                <w:bCs/>
                <w:sz w:val="18"/>
                <w:szCs w:val="18"/>
              </w:rPr>
            </w:pPr>
            <w:r w:rsidRPr="00C40BAE">
              <w:rPr>
                <w:rFonts w:ascii="Times New Roman" w:hAnsi="Times New Roman" w:cs="Times New Roman"/>
                <w:b/>
                <w:bCs/>
                <w:sz w:val="18"/>
                <w:szCs w:val="18"/>
              </w:rPr>
              <w:t>Scientific Name</w:t>
            </w:r>
          </w:p>
        </w:tc>
        <w:tc>
          <w:tcPr>
            <w:tcW w:w="0" w:type="auto"/>
            <w:noWrap/>
            <w:hideMark/>
          </w:tcPr>
          <w:p w14:paraId="40D8E945" w14:textId="77777777" w:rsidR="00261BD7" w:rsidRPr="00C40BAE" w:rsidRDefault="00261BD7" w:rsidP="005C5FC1">
            <w:pPr>
              <w:spacing w:line="228" w:lineRule="auto"/>
              <w:jc w:val="center"/>
              <w:rPr>
                <w:rFonts w:ascii="Times New Roman" w:hAnsi="Times New Roman" w:cs="Times New Roman"/>
                <w:b/>
                <w:bCs/>
                <w:sz w:val="18"/>
                <w:szCs w:val="18"/>
              </w:rPr>
            </w:pPr>
            <w:r w:rsidRPr="00C40BAE">
              <w:rPr>
                <w:rFonts w:ascii="Times New Roman" w:hAnsi="Times New Roman" w:cs="Times New Roman"/>
                <w:b/>
                <w:bCs/>
                <w:sz w:val="18"/>
                <w:szCs w:val="18"/>
              </w:rPr>
              <w:t>Collection Site</w:t>
            </w:r>
          </w:p>
        </w:tc>
        <w:tc>
          <w:tcPr>
            <w:tcW w:w="0" w:type="auto"/>
            <w:noWrap/>
            <w:hideMark/>
          </w:tcPr>
          <w:p w14:paraId="5C79DD19" w14:textId="77777777" w:rsidR="00261BD7" w:rsidRPr="00C40BAE" w:rsidRDefault="00261BD7" w:rsidP="005C5FC1">
            <w:pPr>
              <w:spacing w:line="228" w:lineRule="auto"/>
              <w:jc w:val="center"/>
              <w:rPr>
                <w:rFonts w:ascii="Times New Roman" w:hAnsi="Times New Roman" w:cs="Times New Roman"/>
                <w:b/>
                <w:bCs/>
                <w:sz w:val="18"/>
                <w:szCs w:val="18"/>
              </w:rPr>
            </w:pPr>
            <w:r w:rsidRPr="00C40BAE">
              <w:rPr>
                <w:rFonts w:ascii="Times New Roman" w:hAnsi="Times New Roman" w:cs="Times New Roman"/>
                <w:b/>
                <w:bCs/>
                <w:sz w:val="18"/>
                <w:szCs w:val="18"/>
              </w:rPr>
              <w:t>Part Used</w:t>
            </w:r>
          </w:p>
        </w:tc>
        <w:tc>
          <w:tcPr>
            <w:tcW w:w="0" w:type="auto"/>
            <w:noWrap/>
            <w:hideMark/>
          </w:tcPr>
          <w:p w14:paraId="4A23EA8A" w14:textId="77777777" w:rsidR="00261BD7" w:rsidRPr="00C40BAE" w:rsidRDefault="00261BD7" w:rsidP="005C5FC1">
            <w:pPr>
              <w:spacing w:line="228" w:lineRule="auto"/>
              <w:jc w:val="center"/>
              <w:rPr>
                <w:rFonts w:ascii="Times New Roman" w:hAnsi="Times New Roman" w:cs="Times New Roman"/>
                <w:b/>
                <w:bCs/>
                <w:sz w:val="18"/>
                <w:szCs w:val="18"/>
              </w:rPr>
            </w:pPr>
            <w:r w:rsidRPr="00C40BAE">
              <w:rPr>
                <w:rFonts w:ascii="Times New Roman" w:hAnsi="Times New Roman" w:cs="Times New Roman"/>
                <w:b/>
                <w:bCs/>
                <w:sz w:val="18"/>
                <w:szCs w:val="18"/>
              </w:rPr>
              <w:t>Extraction Method</w:t>
            </w:r>
          </w:p>
        </w:tc>
        <w:tc>
          <w:tcPr>
            <w:tcW w:w="0" w:type="auto"/>
            <w:noWrap/>
            <w:hideMark/>
          </w:tcPr>
          <w:p w14:paraId="5EE97D88" w14:textId="77777777" w:rsidR="00261BD7" w:rsidRPr="00C40BAE" w:rsidRDefault="00261BD7" w:rsidP="005C5FC1">
            <w:pPr>
              <w:spacing w:line="228" w:lineRule="auto"/>
              <w:jc w:val="center"/>
              <w:rPr>
                <w:rFonts w:ascii="Times New Roman" w:hAnsi="Times New Roman" w:cs="Times New Roman"/>
                <w:b/>
                <w:bCs/>
                <w:sz w:val="18"/>
                <w:szCs w:val="18"/>
              </w:rPr>
            </w:pPr>
            <w:proofErr w:type="spellStart"/>
            <w:r w:rsidRPr="00C40BAE">
              <w:rPr>
                <w:rFonts w:ascii="Times New Roman" w:hAnsi="Times New Roman" w:cs="Times New Roman"/>
                <w:b/>
                <w:bCs/>
                <w:sz w:val="18"/>
                <w:szCs w:val="18"/>
              </w:rPr>
              <w:t>Pysico</w:t>
            </w:r>
            <w:proofErr w:type="spellEnd"/>
            <w:r w:rsidRPr="00C40BAE">
              <w:rPr>
                <w:rFonts w:ascii="Times New Roman" w:hAnsi="Times New Roman" w:cs="Times New Roman"/>
                <w:b/>
                <w:bCs/>
                <w:sz w:val="18"/>
                <w:szCs w:val="18"/>
              </w:rPr>
              <w:t>-Method</w:t>
            </w:r>
          </w:p>
        </w:tc>
        <w:tc>
          <w:tcPr>
            <w:tcW w:w="1208" w:type="dxa"/>
            <w:noWrap/>
            <w:hideMark/>
          </w:tcPr>
          <w:p w14:paraId="3E81BC99" w14:textId="77777777" w:rsidR="00261BD7" w:rsidRPr="00C40BAE" w:rsidRDefault="00261BD7" w:rsidP="005C5FC1">
            <w:pPr>
              <w:spacing w:line="228" w:lineRule="auto"/>
              <w:jc w:val="center"/>
              <w:rPr>
                <w:rFonts w:ascii="Times New Roman" w:hAnsi="Times New Roman" w:cs="Times New Roman"/>
                <w:b/>
                <w:bCs/>
                <w:sz w:val="18"/>
                <w:szCs w:val="18"/>
              </w:rPr>
            </w:pPr>
            <w:proofErr w:type="spellStart"/>
            <w:r w:rsidRPr="00C40BAE">
              <w:rPr>
                <w:rFonts w:ascii="Times New Roman" w:hAnsi="Times New Roman" w:cs="Times New Roman"/>
                <w:b/>
                <w:bCs/>
                <w:sz w:val="18"/>
                <w:szCs w:val="18"/>
              </w:rPr>
              <w:t>Pyto</w:t>
            </w:r>
            <w:proofErr w:type="spellEnd"/>
            <w:r w:rsidRPr="00C40BAE">
              <w:rPr>
                <w:rFonts w:ascii="Times New Roman" w:hAnsi="Times New Roman" w:cs="Times New Roman"/>
                <w:b/>
                <w:bCs/>
                <w:sz w:val="18"/>
                <w:szCs w:val="18"/>
              </w:rPr>
              <w:t>-Method</w:t>
            </w:r>
          </w:p>
        </w:tc>
        <w:tc>
          <w:tcPr>
            <w:tcW w:w="1011" w:type="dxa"/>
            <w:noWrap/>
            <w:hideMark/>
          </w:tcPr>
          <w:p w14:paraId="122D0C88" w14:textId="77777777" w:rsidR="00261BD7" w:rsidRPr="00C40BAE" w:rsidRDefault="00261BD7" w:rsidP="005C5FC1">
            <w:pPr>
              <w:spacing w:line="228" w:lineRule="auto"/>
              <w:jc w:val="center"/>
              <w:rPr>
                <w:rFonts w:ascii="Times New Roman" w:hAnsi="Times New Roman" w:cs="Times New Roman"/>
                <w:b/>
                <w:bCs/>
                <w:sz w:val="18"/>
                <w:szCs w:val="18"/>
              </w:rPr>
            </w:pPr>
            <w:r w:rsidRPr="00C40BAE">
              <w:rPr>
                <w:rFonts w:ascii="Times New Roman" w:hAnsi="Times New Roman" w:cs="Times New Roman"/>
                <w:b/>
                <w:bCs/>
                <w:sz w:val="18"/>
                <w:szCs w:val="18"/>
              </w:rPr>
              <w:t xml:space="preserve">Ref.$ </w:t>
            </w:r>
            <w:proofErr w:type="spellStart"/>
            <w:r w:rsidRPr="00C40BAE">
              <w:rPr>
                <w:rFonts w:ascii="Times New Roman" w:hAnsi="Times New Roman" w:cs="Times New Roman"/>
                <w:b/>
                <w:bCs/>
                <w:sz w:val="18"/>
                <w:szCs w:val="18"/>
              </w:rPr>
              <w:t>Pub.y</w:t>
            </w:r>
            <w:proofErr w:type="spellEnd"/>
          </w:p>
        </w:tc>
      </w:tr>
      <w:tr w:rsidR="00304B0C" w:rsidRPr="00C40BAE" w14:paraId="67EDD4D1" w14:textId="77777777" w:rsidTr="005C5FC1">
        <w:trPr>
          <w:trHeight w:val="144"/>
        </w:trPr>
        <w:tc>
          <w:tcPr>
            <w:tcW w:w="0" w:type="auto"/>
            <w:noWrap/>
            <w:hideMark/>
          </w:tcPr>
          <w:p w14:paraId="5AD57ABA" w14:textId="77777777" w:rsidR="00261BD7" w:rsidRPr="00C40BAE" w:rsidRDefault="00261BD7" w:rsidP="005C5FC1">
            <w:pPr>
              <w:spacing w:line="228" w:lineRule="auto"/>
              <w:jc w:val="both"/>
              <w:rPr>
                <w:rFonts w:ascii="Times New Roman" w:hAnsi="Times New Roman" w:cs="Times New Roman"/>
                <w:i/>
                <w:iCs/>
                <w:sz w:val="18"/>
                <w:szCs w:val="18"/>
              </w:rPr>
            </w:pPr>
            <w:r w:rsidRPr="00C40BAE">
              <w:rPr>
                <w:rFonts w:ascii="Times New Roman" w:hAnsi="Times New Roman" w:cs="Times New Roman"/>
                <w:i/>
                <w:iCs/>
                <w:sz w:val="18"/>
                <w:szCs w:val="18"/>
              </w:rPr>
              <w:t>Moringa Oleifera</w:t>
            </w:r>
          </w:p>
        </w:tc>
        <w:tc>
          <w:tcPr>
            <w:tcW w:w="0" w:type="auto"/>
            <w:noWrap/>
            <w:hideMark/>
          </w:tcPr>
          <w:p w14:paraId="4AD22A0E"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Ethiopia</w:t>
            </w:r>
          </w:p>
        </w:tc>
        <w:tc>
          <w:tcPr>
            <w:tcW w:w="0" w:type="auto"/>
            <w:noWrap/>
            <w:hideMark/>
          </w:tcPr>
          <w:p w14:paraId="7BA437EB"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Leaf</w:t>
            </w:r>
          </w:p>
        </w:tc>
        <w:tc>
          <w:tcPr>
            <w:tcW w:w="0" w:type="auto"/>
            <w:noWrap/>
            <w:hideMark/>
          </w:tcPr>
          <w:p w14:paraId="66023498"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Soxhlet</w:t>
            </w:r>
          </w:p>
        </w:tc>
        <w:tc>
          <w:tcPr>
            <w:tcW w:w="0" w:type="auto"/>
            <w:noWrap/>
            <w:hideMark/>
          </w:tcPr>
          <w:p w14:paraId="7DA89FBB"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w:t>
            </w:r>
          </w:p>
        </w:tc>
        <w:tc>
          <w:tcPr>
            <w:tcW w:w="1208" w:type="dxa"/>
            <w:noWrap/>
            <w:hideMark/>
          </w:tcPr>
          <w:p w14:paraId="4904B415"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 Test</w:t>
            </w:r>
          </w:p>
        </w:tc>
        <w:tc>
          <w:tcPr>
            <w:tcW w:w="1011" w:type="dxa"/>
            <w:noWrap/>
            <w:hideMark/>
          </w:tcPr>
          <w:p w14:paraId="547D59E0"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[33], 2014</w:t>
            </w:r>
          </w:p>
        </w:tc>
      </w:tr>
      <w:tr w:rsidR="00304B0C" w:rsidRPr="00C40BAE" w14:paraId="0CA8E96C" w14:textId="77777777" w:rsidTr="005C5FC1">
        <w:trPr>
          <w:trHeight w:val="144"/>
        </w:trPr>
        <w:tc>
          <w:tcPr>
            <w:tcW w:w="0" w:type="auto"/>
            <w:noWrap/>
            <w:hideMark/>
          </w:tcPr>
          <w:p w14:paraId="2A0A4C17" w14:textId="77777777" w:rsidR="00261BD7" w:rsidRPr="00C40BAE" w:rsidRDefault="00261BD7" w:rsidP="005C5FC1">
            <w:pPr>
              <w:spacing w:line="228" w:lineRule="auto"/>
              <w:jc w:val="both"/>
              <w:rPr>
                <w:rFonts w:ascii="Times New Roman" w:hAnsi="Times New Roman" w:cs="Times New Roman"/>
                <w:i/>
                <w:iCs/>
                <w:sz w:val="18"/>
                <w:szCs w:val="18"/>
              </w:rPr>
            </w:pPr>
            <w:proofErr w:type="spellStart"/>
            <w:r w:rsidRPr="00C40BAE">
              <w:rPr>
                <w:rFonts w:ascii="Times New Roman" w:hAnsi="Times New Roman" w:cs="Times New Roman"/>
                <w:i/>
                <w:iCs/>
                <w:sz w:val="18"/>
                <w:szCs w:val="18"/>
              </w:rPr>
              <w:t>Fadogia</w:t>
            </w:r>
            <w:proofErr w:type="spellEnd"/>
            <w:r w:rsidRPr="00C40BAE">
              <w:rPr>
                <w:rFonts w:ascii="Times New Roman" w:hAnsi="Times New Roman" w:cs="Times New Roman"/>
                <w:i/>
                <w:iCs/>
                <w:sz w:val="18"/>
                <w:szCs w:val="18"/>
              </w:rPr>
              <w:t xml:space="preserve"> </w:t>
            </w:r>
            <w:proofErr w:type="spellStart"/>
            <w:r w:rsidRPr="00C40BAE">
              <w:rPr>
                <w:rFonts w:ascii="Times New Roman" w:hAnsi="Times New Roman" w:cs="Times New Roman"/>
                <w:i/>
                <w:iCs/>
                <w:sz w:val="18"/>
                <w:szCs w:val="18"/>
              </w:rPr>
              <w:t>cienkowski</w:t>
            </w:r>
            <w:proofErr w:type="spellEnd"/>
          </w:p>
        </w:tc>
        <w:tc>
          <w:tcPr>
            <w:tcW w:w="0" w:type="auto"/>
            <w:noWrap/>
            <w:hideMark/>
          </w:tcPr>
          <w:p w14:paraId="6815D2FD"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Nigeria</w:t>
            </w:r>
          </w:p>
        </w:tc>
        <w:tc>
          <w:tcPr>
            <w:tcW w:w="0" w:type="auto"/>
            <w:noWrap/>
            <w:hideMark/>
          </w:tcPr>
          <w:p w14:paraId="284C1C70"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Leaf</w:t>
            </w:r>
          </w:p>
        </w:tc>
        <w:tc>
          <w:tcPr>
            <w:tcW w:w="0" w:type="auto"/>
            <w:noWrap/>
            <w:hideMark/>
          </w:tcPr>
          <w:p w14:paraId="0AEBB714"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Maceration</w:t>
            </w:r>
          </w:p>
        </w:tc>
        <w:tc>
          <w:tcPr>
            <w:tcW w:w="0" w:type="auto"/>
            <w:noWrap/>
            <w:hideMark/>
          </w:tcPr>
          <w:p w14:paraId="0FDB2B32"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w:t>
            </w:r>
          </w:p>
        </w:tc>
        <w:tc>
          <w:tcPr>
            <w:tcW w:w="1208" w:type="dxa"/>
            <w:noWrap/>
            <w:hideMark/>
          </w:tcPr>
          <w:p w14:paraId="6614E817"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 Test</w:t>
            </w:r>
          </w:p>
        </w:tc>
        <w:tc>
          <w:tcPr>
            <w:tcW w:w="1011" w:type="dxa"/>
            <w:noWrap/>
            <w:hideMark/>
          </w:tcPr>
          <w:p w14:paraId="4B18ACC5"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[34], 2019</w:t>
            </w:r>
          </w:p>
        </w:tc>
      </w:tr>
      <w:tr w:rsidR="00304B0C" w:rsidRPr="00C40BAE" w14:paraId="08607408" w14:textId="77777777" w:rsidTr="005C5FC1">
        <w:trPr>
          <w:trHeight w:val="144"/>
        </w:trPr>
        <w:tc>
          <w:tcPr>
            <w:tcW w:w="0" w:type="auto"/>
            <w:noWrap/>
            <w:hideMark/>
          </w:tcPr>
          <w:p w14:paraId="470F7E45" w14:textId="77777777" w:rsidR="00261BD7" w:rsidRPr="00C40BAE" w:rsidRDefault="00261BD7" w:rsidP="005C5FC1">
            <w:pPr>
              <w:spacing w:line="228" w:lineRule="auto"/>
              <w:jc w:val="both"/>
              <w:rPr>
                <w:rFonts w:ascii="Times New Roman" w:hAnsi="Times New Roman" w:cs="Times New Roman"/>
                <w:i/>
                <w:iCs/>
                <w:sz w:val="18"/>
                <w:szCs w:val="18"/>
              </w:rPr>
            </w:pPr>
            <w:proofErr w:type="spellStart"/>
            <w:r w:rsidRPr="00C40BAE">
              <w:rPr>
                <w:rFonts w:ascii="Times New Roman" w:hAnsi="Times New Roman" w:cs="Times New Roman"/>
                <w:i/>
                <w:iCs/>
                <w:sz w:val="18"/>
                <w:szCs w:val="18"/>
              </w:rPr>
              <w:t>Enicostemma</w:t>
            </w:r>
            <w:proofErr w:type="spellEnd"/>
            <w:r w:rsidRPr="00C40BAE">
              <w:rPr>
                <w:rFonts w:ascii="Times New Roman" w:hAnsi="Times New Roman" w:cs="Times New Roman"/>
                <w:i/>
                <w:iCs/>
                <w:sz w:val="18"/>
                <w:szCs w:val="18"/>
              </w:rPr>
              <w:t xml:space="preserve"> Littorale</w:t>
            </w:r>
          </w:p>
        </w:tc>
        <w:tc>
          <w:tcPr>
            <w:tcW w:w="0" w:type="auto"/>
            <w:noWrap/>
            <w:hideMark/>
          </w:tcPr>
          <w:p w14:paraId="386BF316"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Sri Lanka</w:t>
            </w:r>
          </w:p>
        </w:tc>
        <w:tc>
          <w:tcPr>
            <w:tcW w:w="0" w:type="auto"/>
            <w:noWrap/>
            <w:hideMark/>
          </w:tcPr>
          <w:p w14:paraId="20595A8D"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Whole</w:t>
            </w:r>
          </w:p>
        </w:tc>
        <w:tc>
          <w:tcPr>
            <w:tcW w:w="0" w:type="auto"/>
            <w:noWrap/>
            <w:hideMark/>
          </w:tcPr>
          <w:p w14:paraId="1EF3989C"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Soxhlet</w:t>
            </w:r>
          </w:p>
        </w:tc>
        <w:tc>
          <w:tcPr>
            <w:tcW w:w="0" w:type="auto"/>
            <w:noWrap/>
            <w:hideMark/>
          </w:tcPr>
          <w:p w14:paraId="023253CB"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w:t>
            </w:r>
          </w:p>
        </w:tc>
        <w:tc>
          <w:tcPr>
            <w:tcW w:w="1208" w:type="dxa"/>
            <w:noWrap/>
            <w:hideMark/>
          </w:tcPr>
          <w:p w14:paraId="5FC55249"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 Test</w:t>
            </w:r>
          </w:p>
        </w:tc>
        <w:tc>
          <w:tcPr>
            <w:tcW w:w="1011" w:type="dxa"/>
            <w:noWrap/>
            <w:hideMark/>
          </w:tcPr>
          <w:p w14:paraId="2FF29590"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[35], 2013</w:t>
            </w:r>
          </w:p>
        </w:tc>
      </w:tr>
      <w:tr w:rsidR="00304B0C" w:rsidRPr="00C40BAE" w14:paraId="7E26040A" w14:textId="77777777" w:rsidTr="005C5FC1">
        <w:trPr>
          <w:trHeight w:val="144"/>
        </w:trPr>
        <w:tc>
          <w:tcPr>
            <w:tcW w:w="0" w:type="auto"/>
            <w:noWrap/>
            <w:hideMark/>
          </w:tcPr>
          <w:p w14:paraId="77500BA7" w14:textId="77777777" w:rsidR="00261BD7" w:rsidRPr="00C40BAE" w:rsidRDefault="00261BD7" w:rsidP="005C5FC1">
            <w:pPr>
              <w:spacing w:line="228" w:lineRule="auto"/>
              <w:jc w:val="both"/>
              <w:rPr>
                <w:rFonts w:ascii="Times New Roman" w:hAnsi="Times New Roman" w:cs="Times New Roman"/>
                <w:i/>
                <w:iCs/>
                <w:sz w:val="18"/>
                <w:szCs w:val="18"/>
              </w:rPr>
            </w:pPr>
            <w:r w:rsidRPr="00C40BAE">
              <w:rPr>
                <w:rFonts w:ascii="Times New Roman" w:hAnsi="Times New Roman" w:cs="Times New Roman"/>
                <w:i/>
                <w:iCs/>
                <w:sz w:val="18"/>
                <w:szCs w:val="18"/>
              </w:rPr>
              <w:t>Caesalpinia crista L</w:t>
            </w:r>
          </w:p>
        </w:tc>
        <w:tc>
          <w:tcPr>
            <w:tcW w:w="0" w:type="auto"/>
            <w:noWrap/>
            <w:hideMark/>
          </w:tcPr>
          <w:p w14:paraId="54DC0113"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India</w:t>
            </w:r>
          </w:p>
        </w:tc>
        <w:tc>
          <w:tcPr>
            <w:tcW w:w="0" w:type="auto"/>
            <w:noWrap/>
            <w:hideMark/>
          </w:tcPr>
          <w:p w14:paraId="1722160A"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Root</w:t>
            </w:r>
          </w:p>
        </w:tc>
        <w:tc>
          <w:tcPr>
            <w:tcW w:w="0" w:type="auto"/>
            <w:noWrap/>
            <w:hideMark/>
          </w:tcPr>
          <w:p w14:paraId="11B432D6"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Soxhlet</w:t>
            </w:r>
          </w:p>
        </w:tc>
        <w:tc>
          <w:tcPr>
            <w:tcW w:w="0" w:type="auto"/>
            <w:noWrap/>
            <w:hideMark/>
          </w:tcPr>
          <w:p w14:paraId="490EEDDE"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Fluorescence</w:t>
            </w:r>
          </w:p>
        </w:tc>
        <w:tc>
          <w:tcPr>
            <w:tcW w:w="1208" w:type="dxa"/>
            <w:noWrap/>
            <w:hideMark/>
          </w:tcPr>
          <w:p w14:paraId="5CC84B58"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 Test</w:t>
            </w:r>
          </w:p>
        </w:tc>
        <w:tc>
          <w:tcPr>
            <w:tcW w:w="1011" w:type="dxa"/>
            <w:noWrap/>
            <w:hideMark/>
          </w:tcPr>
          <w:p w14:paraId="0AFF45D0"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[36], 2019</w:t>
            </w:r>
          </w:p>
        </w:tc>
      </w:tr>
      <w:tr w:rsidR="00304B0C" w:rsidRPr="00C40BAE" w14:paraId="53E196E3" w14:textId="77777777" w:rsidTr="005C5FC1">
        <w:trPr>
          <w:trHeight w:val="144"/>
        </w:trPr>
        <w:tc>
          <w:tcPr>
            <w:tcW w:w="0" w:type="auto"/>
            <w:noWrap/>
            <w:hideMark/>
          </w:tcPr>
          <w:p w14:paraId="1375FEC7" w14:textId="77777777" w:rsidR="00261BD7" w:rsidRPr="00C40BAE" w:rsidRDefault="00261BD7" w:rsidP="005C5FC1">
            <w:pPr>
              <w:spacing w:line="228" w:lineRule="auto"/>
              <w:jc w:val="both"/>
              <w:rPr>
                <w:rFonts w:ascii="Times New Roman" w:hAnsi="Times New Roman" w:cs="Times New Roman"/>
                <w:i/>
                <w:iCs/>
                <w:sz w:val="18"/>
                <w:szCs w:val="18"/>
              </w:rPr>
            </w:pPr>
            <w:r w:rsidRPr="00C40BAE">
              <w:rPr>
                <w:rFonts w:ascii="Times New Roman" w:hAnsi="Times New Roman" w:cs="Times New Roman"/>
                <w:i/>
                <w:iCs/>
                <w:sz w:val="18"/>
                <w:szCs w:val="18"/>
              </w:rPr>
              <w:t xml:space="preserve">Acacia </w:t>
            </w:r>
            <w:proofErr w:type="spellStart"/>
            <w:r w:rsidRPr="00C40BAE">
              <w:rPr>
                <w:rFonts w:ascii="Times New Roman" w:hAnsi="Times New Roman" w:cs="Times New Roman"/>
                <w:i/>
                <w:iCs/>
                <w:sz w:val="18"/>
                <w:szCs w:val="18"/>
              </w:rPr>
              <w:t>auriculiformis</w:t>
            </w:r>
            <w:proofErr w:type="spellEnd"/>
            <w:r w:rsidRPr="00C40BAE">
              <w:rPr>
                <w:rFonts w:ascii="Times New Roman" w:hAnsi="Times New Roman" w:cs="Times New Roman"/>
                <w:i/>
                <w:iCs/>
                <w:sz w:val="18"/>
                <w:szCs w:val="18"/>
              </w:rPr>
              <w:t xml:space="preserve"> A.</w:t>
            </w:r>
          </w:p>
        </w:tc>
        <w:tc>
          <w:tcPr>
            <w:tcW w:w="0" w:type="auto"/>
            <w:noWrap/>
            <w:hideMark/>
          </w:tcPr>
          <w:p w14:paraId="30BBD79C"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India</w:t>
            </w:r>
          </w:p>
        </w:tc>
        <w:tc>
          <w:tcPr>
            <w:tcW w:w="0" w:type="auto"/>
            <w:noWrap/>
            <w:hideMark/>
          </w:tcPr>
          <w:p w14:paraId="314B41CE"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Stem Bark</w:t>
            </w:r>
          </w:p>
        </w:tc>
        <w:tc>
          <w:tcPr>
            <w:tcW w:w="0" w:type="auto"/>
            <w:noWrap/>
            <w:hideMark/>
          </w:tcPr>
          <w:p w14:paraId="2F285647"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Soxhlet</w:t>
            </w:r>
          </w:p>
        </w:tc>
        <w:tc>
          <w:tcPr>
            <w:tcW w:w="0" w:type="auto"/>
            <w:noWrap/>
            <w:hideMark/>
          </w:tcPr>
          <w:p w14:paraId="39829E7C"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w:t>
            </w:r>
          </w:p>
        </w:tc>
        <w:tc>
          <w:tcPr>
            <w:tcW w:w="1208" w:type="dxa"/>
            <w:noWrap/>
            <w:hideMark/>
          </w:tcPr>
          <w:p w14:paraId="6306D9D4"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 Test</w:t>
            </w:r>
          </w:p>
        </w:tc>
        <w:tc>
          <w:tcPr>
            <w:tcW w:w="1011" w:type="dxa"/>
            <w:noWrap/>
            <w:hideMark/>
          </w:tcPr>
          <w:p w14:paraId="18DF919B"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[37], 2017</w:t>
            </w:r>
          </w:p>
        </w:tc>
      </w:tr>
      <w:tr w:rsidR="00304B0C" w:rsidRPr="00C40BAE" w14:paraId="3D890759" w14:textId="77777777" w:rsidTr="005C5FC1">
        <w:trPr>
          <w:trHeight w:val="144"/>
        </w:trPr>
        <w:tc>
          <w:tcPr>
            <w:tcW w:w="0" w:type="auto"/>
            <w:noWrap/>
            <w:hideMark/>
          </w:tcPr>
          <w:p w14:paraId="1066696B" w14:textId="77777777" w:rsidR="00261BD7" w:rsidRPr="00C40BAE" w:rsidRDefault="00261BD7" w:rsidP="005C5FC1">
            <w:pPr>
              <w:spacing w:line="228" w:lineRule="auto"/>
              <w:jc w:val="both"/>
              <w:rPr>
                <w:rFonts w:ascii="Times New Roman" w:hAnsi="Times New Roman" w:cs="Times New Roman"/>
                <w:i/>
                <w:iCs/>
                <w:sz w:val="18"/>
                <w:szCs w:val="18"/>
              </w:rPr>
            </w:pPr>
            <w:r w:rsidRPr="00C40BAE">
              <w:rPr>
                <w:rFonts w:ascii="Times New Roman" w:hAnsi="Times New Roman" w:cs="Times New Roman"/>
                <w:i/>
                <w:iCs/>
                <w:sz w:val="18"/>
                <w:szCs w:val="18"/>
              </w:rPr>
              <w:t xml:space="preserve">Limonium </w:t>
            </w:r>
            <w:proofErr w:type="spellStart"/>
            <w:r w:rsidRPr="00C40BAE">
              <w:rPr>
                <w:rFonts w:ascii="Times New Roman" w:hAnsi="Times New Roman" w:cs="Times New Roman"/>
                <w:i/>
                <w:iCs/>
                <w:sz w:val="18"/>
                <w:szCs w:val="18"/>
              </w:rPr>
              <w:t>stocksii</w:t>
            </w:r>
            <w:proofErr w:type="spellEnd"/>
          </w:p>
        </w:tc>
        <w:tc>
          <w:tcPr>
            <w:tcW w:w="0" w:type="auto"/>
            <w:noWrap/>
            <w:hideMark/>
          </w:tcPr>
          <w:p w14:paraId="43E6F760"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India</w:t>
            </w:r>
          </w:p>
        </w:tc>
        <w:tc>
          <w:tcPr>
            <w:tcW w:w="0" w:type="auto"/>
            <w:noWrap/>
            <w:hideMark/>
          </w:tcPr>
          <w:p w14:paraId="0EACFEFC"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Leaf $ Stem</w:t>
            </w:r>
          </w:p>
        </w:tc>
        <w:tc>
          <w:tcPr>
            <w:tcW w:w="0" w:type="auto"/>
            <w:noWrap/>
            <w:hideMark/>
          </w:tcPr>
          <w:p w14:paraId="1DBECC9C"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Solvents Extraction</w:t>
            </w:r>
          </w:p>
        </w:tc>
        <w:tc>
          <w:tcPr>
            <w:tcW w:w="0" w:type="auto"/>
            <w:noWrap/>
            <w:hideMark/>
          </w:tcPr>
          <w:p w14:paraId="3BBC45F4"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Fluorescence</w:t>
            </w:r>
          </w:p>
        </w:tc>
        <w:tc>
          <w:tcPr>
            <w:tcW w:w="1208" w:type="dxa"/>
            <w:noWrap/>
            <w:hideMark/>
          </w:tcPr>
          <w:p w14:paraId="40D46DD8"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 Test</w:t>
            </w:r>
          </w:p>
        </w:tc>
        <w:tc>
          <w:tcPr>
            <w:tcW w:w="1011" w:type="dxa"/>
            <w:noWrap/>
            <w:hideMark/>
          </w:tcPr>
          <w:p w14:paraId="3086C6E5"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[38], 2018</w:t>
            </w:r>
          </w:p>
        </w:tc>
      </w:tr>
      <w:tr w:rsidR="00304B0C" w:rsidRPr="00C40BAE" w14:paraId="04866A2C" w14:textId="77777777" w:rsidTr="005C5FC1">
        <w:trPr>
          <w:trHeight w:val="144"/>
        </w:trPr>
        <w:tc>
          <w:tcPr>
            <w:tcW w:w="0" w:type="auto"/>
            <w:noWrap/>
            <w:hideMark/>
          </w:tcPr>
          <w:p w14:paraId="4CEBB819" w14:textId="77777777" w:rsidR="00261BD7" w:rsidRPr="00C40BAE" w:rsidRDefault="00261BD7" w:rsidP="005C5FC1">
            <w:pPr>
              <w:spacing w:line="228" w:lineRule="auto"/>
              <w:jc w:val="both"/>
              <w:rPr>
                <w:rFonts w:ascii="Times New Roman" w:hAnsi="Times New Roman" w:cs="Times New Roman"/>
                <w:i/>
                <w:iCs/>
                <w:sz w:val="18"/>
                <w:szCs w:val="18"/>
              </w:rPr>
            </w:pPr>
            <w:r w:rsidRPr="00C40BAE">
              <w:rPr>
                <w:rFonts w:ascii="Times New Roman" w:hAnsi="Times New Roman" w:cs="Times New Roman"/>
                <w:i/>
                <w:iCs/>
                <w:sz w:val="18"/>
                <w:szCs w:val="18"/>
              </w:rPr>
              <w:t xml:space="preserve">Quercus </w:t>
            </w:r>
            <w:proofErr w:type="spellStart"/>
            <w:r w:rsidRPr="00C40BAE">
              <w:rPr>
                <w:rFonts w:ascii="Times New Roman" w:hAnsi="Times New Roman" w:cs="Times New Roman"/>
                <w:i/>
                <w:iCs/>
                <w:sz w:val="18"/>
                <w:szCs w:val="18"/>
              </w:rPr>
              <w:t>infectoria</w:t>
            </w:r>
            <w:proofErr w:type="spellEnd"/>
          </w:p>
        </w:tc>
        <w:tc>
          <w:tcPr>
            <w:tcW w:w="0" w:type="auto"/>
            <w:noWrap/>
            <w:hideMark/>
          </w:tcPr>
          <w:p w14:paraId="0A027DF6"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Sudan</w:t>
            </w:r>
          </w:p>
        </w:tc>
        <w:tc>
          <w:tcPr>
            <w:tcW w:w="0" w:type="auto"/>
            <w:noWrap/>
            <w:hideMark/>
          </w:tcPr>
          <w:p w14:paraId="1CA708E8"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Galls</w:t>
            </w:r>
          </w:p>
        </w:tc>
        <w:tc>
          <w:tcPr>
            <w:tcW w:w="0" w:type="auto"/>
            <w:noWrap/>
            <w:hideMark/>
          </w:tcPr>
          <w:p w14:paraId="4F0D6B25"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Solvents Extraction</w:t>
            </w:r>
          </w:p>
        </w:tc>
        <w:tc>
          <w:tcPr>
            <w:tcW w:w="0" w:type="auto"/>
            <w:noWrap/>
            <w:hideMark/>
          </w:tcPr>
          <w:p w14:paraId="50D4537D"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w:t>
            </w:r>
          </w:p>
        </w:tc>
        <w:tc>
          <w:tcPr>
            <w:tcW w:w="1208" w:type="dxa"/>
            <w:noWrap/>
            <w:hideMark/>
          </w:tcPr>
          <w:p w14:paraId="7C93D592"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UV</w:t>
            </w:r>
          </w:p>
        </w:tc>
        <w:tc>
          <w:tcPr>
            <w:tcW w:w="1011" w:type="dxa"/>
            <w:noWrap/>
            <w:hideMark/>
          </w:tcPr>
          <w:p w14:paraId="4E754936"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[39], 2018</w:t>
            </w:r>
          </w:p>
        </w:tc>
      </w:tr>
      <w:tr w:rsidR="00304B0C" w:rsidRPr="00C40BAE" w14:paraId="7C04155D" w14:textId="77777777" w:rsidTr="005C5FC1">
        <w:trPr>
          <w:trHeight w:val="144"/>
        </w:trPr>
        <w:tc>
          <w:tcPr>
            <w:tcW w:w="0" w:type="auto"/>
            <w:noWrap/>
            <w:hideMark/>
          </w:tcPr>
          <w:p w14:paraId="33A3CD63" w14:textId="77777777" w:rsidR="00261BD7" w:rsidRPr="00C40BAE" w:rsidRDefault="00261BD7" w:rsidP="005C5FC1">
            <w:pPr>
              <w:spacing w:line="228" w:lineRule="auto"/>
              <w:jc w:val="both"/>
              <w:rPr>
                <w:rFonts w:ascii="Times New Roman" w:hAnsi="Times New Roman" w:cs="Times New Roman"/>
                <w:i/>
                <w:iCs/>
                <w:sz w:val="18"/>
                <w:szCs w:val="18"/>
              </w:rPr>
            </w:pPr>
            <w:r w:rsidRPr="00C40BAE">
              <w:rPr>
                <w:rFonts w:ascii="Times New Roman" w:hAnsi="Times New Roman" w:cs="Times New Roman"/>
                <w:i/>
                <w:iCs/>
                <w:sz w:val="18"/>
                <w:szCs w:val="18"/>
              </w:rPr>
              <w:t xml:space="preserve">Amaranthus </w:t>
            </w:r>
            <w:proofErr w:type="spellStart"/>
            <w:r w:rsidRPr="00C40BAE">
              <w:rPr>
                <w:rFonts w:ascii="Times New Roman" w:hAnsi="Times New Roman" w:cs="Times New Roman"/>
                <w:i/>
                <w:iCs/>
                <w:sz w:val="18"/>
                <w:szCs w:val="18"/>
              </w:rPr>
              <w:t>Spinosus</w:t>
            </w:r>
            <w:proofErr w:type="spellEnd"/>
            <w:r w:rsidRPr="00C40BAE">
              <w:rPr>
                <w:rFonts w:ascii="Times New Roman" w:hAnsi="Times New Roman" w:cs="Times New Roman"/>
                <w:i/>
                <w:iCs/>
                <w:sz w:val="18"/>
                <w:szCs w:val="18"/>
              </w:rPr>
              <w:t xml:space="preserve"> /inn</w:t>
            </w:r>
          </w:p>
        </w:tc>
        <w:tc>
          <w:tcPr>
            <w:tcW w:w="0" w:type="auto"/>
            <w:noWrap/>
            <w:hideMark/>
          </w:tcPr>
          <w:p w14:paraId="2E0B19AB"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India</w:t>
            </w:r>
          </w:p>
        </w:tc>
        <w:tc>
          <w:tcPr>
            <w:tcW w:w="0" w:type="auto"/>
            <w:noWrap/>
            <w:hideMark/>
          </w:tcPr>
          <w:p w14:paraId="7AE492A1"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Root</w:t>
            </w:r>
          </w:p>
        </w:tc>
        <w:tc>
          <w:tcPr>
            <w:tcW w:w="0" w:type="auto"/>
            <w:noWrap/>
            <w:hideMark/>
          </w:tcPr>
          <w:p w14:paraId="2DDA1EB4"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Soxhlet</w:t>
            </w:r>
          </w:p>
        </w:tc>
        <w:tc>
          <w:tcPr>
            <w:tcW w:w="0" w:type="auto"/>
            <w:noWrap/>
            <w:hideMark/>
          </w:tcPr>
          <w:p w14:paraId="23D8AEBE"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w:t>
            </w:r>
          </w:p>
        </w:tc>
        <w:tc>
          <w:tcPr>
            <w:tcW w:w="1208" w:type="dxa"/>
            <w:noWrap/>
            <w:hideMark/>
          </w:tcPr>
          <w:p w14:paraId="4AB47036"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TLC</w:t>
            </w:r>
          </w:p>
        </w:tc>
        <w:tc>
          <w:tcPr>
            <w:tcW w:w="1011" w:type="dxa"/>
            <w:noWrap/>
            <w:hideMark/>
          </w:tcPr>
          <w:p w14:paraId="0741A282"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[40], 2011</w:t>
            </w:r>
          </w:p>
        </w:tc>
      </w:tr>
      <w:tr w:rsidR="00304B0C" w:rsidRPr="00C40BAE" w14:paraId="442A405A" w14:textId="77777777" w:rsidTr="005C5FC1">
        <w:trPr>
          <w:trHeight w:val="144"/>
        </w:trPr>
        <w:tc>
          <w:tcPr>
            <w:tcW w:w="0" w:type="auto"/>
            <w:noWrap/>
            <w:hideMark/>
          </w:tcPr>
          <w:p w14:paraId="43B47D35" w14:textId="77777777" w:rsidR="00261BD7" w:rsidRPr="00C40BAE" w:rsidRDefault="00261BD7" w:rsidP="005C5FC1">
            <w:pPr>
              <w:spacing w:line="228" w:lineRule="auto"/>
              <w:jc w:val="both"/>
              <w:rPr>
                <w:rFonts w:ascii="Times New Roman" w:hAnsi="Times New Roman" w:cs="Times New Roman"/>
                <w:i/>
                <w:iCs/>
                <w:sz w:val="18"/>
                <w:szCs w:val="18"/>
              </w:rPr>
            </w:pPr>
            <w:proofErr w:type="spellStart"/>
            <w:r w:rsidRPr="00C40BAE">
              <w:rPr>
                <w:rFonts w:ascii="Times New Roman" w:hAnsi="Times New Roman" w:cs="Times New Roman"/>
                <w:i/>
                <w:iCs/>
                <w:sz w:val="18"/>
                <w:szCs w:val="18"/>
              </w:rPr>
              <w:t>raetem</w:t>
            </w:r>
            <w:proofErr w:type="spellEnd"/>
            <w:r w:rsidRPr="00C40BAE">
              <w:rPr>
                <w:rFonts w:ascii="Times New Roman" w:hAnsi="Times New Roman" w:cs="Times New Roman"/>
                <w:i/>
                <w:iCs/>
                <w:sz w:val="18"/>
                <w:szCs w:val="18"/>
              </w:rPr>
              <w:t xml:space="preserve"> (</w:t>
            </w:r>
            <w:proofErr w:type="spellStart"/>
            <w:r w:rsidRPr="00C40BAE">
              <w:rPr>
                <w:rFonts w:ascii="Times New Roman" w:hAnsi="Times New Roman" w:cs="Times New Roman"/>
                <w:i/>
                <w:iCs/>
                <w:sz w:val="18"/>
                <w:szCs w:val="18"/>
              </w:rPr>
              <w:t>forssk</w:t>
            </w:r>
            <w:proofErr w:type="spellEnd"/>
            <w:r w:rsidRPr="00C40BAE">
              <w:rPr>
                <w:rFonts w:ascii="Times New Roman" w:hAnsi="Times New Roman" w:cs="Times New Roman"/>
                <w:i/>
                <w:iCs/>
                <w:sz w:val="18"/>
                <w:szCs w:val="18"/>
              </w:rPr>
              <w:t>) Webb</w:t>
            </w:r>
          </w:p>
        </w:tc>
        <w:tc>
          <w:tcPr>
            <w:tcW w:w="0" w:type="auto"/>
            <w:noWrap/>
            <w:hideMark/>
          </w:tcPr>
          <w:p w14:paraId="7E342DCC"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Libya</w:t>
            </w:r>
          </w:p>
        </w:tc>
        <w:tc>
          <w:tcPr>
            <w:tcW w:w="0" w:type="auto"/>
            <w:noWrap/>
            <w:hideMark/>
          </w:tcPr>
          <w:p w14:paraId="32CDD941"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Leaf</w:t>
            </w:r>
          </w:p>
        </w:tc>
        <w:tc>
          <w:tcPr>
            <w:tcW w:w="0" w:type="auto"/>
            <w:noWrap/>
            <w:hideMark/>
          </w:tcPr>
          <w:p w14:paraId="1E146D0E"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Soxhlet</w:t>
            </w:r>
          </w:p>
        </w:tc>
        <w:tc>
          <w:tcPr>
            <w:tcW w:w="0" w:type="auto"/>
            <w:noWrap/>
            <w:hideMark/>
          </w:tcPr>
          <w:p w14:paraId="10A86EC8"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Not Specified</w:t>
            </w:r>
          </w:p>
        </w:tc>
        <w:tc>
          <w:tcPr>
            <w:tcW w:w="1208" w:type="dxa"/>
            <w:noWrap/>
            <w:hideMark/>
          </w:tcPr>
          <w:p w14:paraId="28AEA714"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 Test</w:t>
            </w:r>
          </w:p>
        </w:tc>
        <w:tc>
          <w:tcPr>
            <w:tcW w:w="1011" w:type="dxa"/>
            <w:noWrap/>
            <w:hideMark/>
          </w:tcPr>
          <w:p w14:paraId="4F4C7B7D"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[41], 2017</w:t>
            </w:r>
          </w:p>
        </w:tc>
      </w:tr>
      <w:tr w:rsidR="00304B0C" w:rsidRPr="00C40BAE" w14:paraId="7D99E30E" w14:textId="77777777" w:rsidTr="005C5FC1">
        <w:trPr>
          <w:trHeight w:val="144"/>
        </w:trPr>
        <w:tc>
          <w:tcPr>
            <w:tcW w:w="0" w:type="auto"/>
            <w:noWrap/>
            <w:hideMark/>
          </w:tcPr>
          <w:p w14:paraId="23F3A3A6" w14:textId="77777777" w:rsidR="00261BD7" w:rsidRPr="00C40BAE" w:rsidRDefault="00261BD7" w:rsidP="005C5FC1">
            <w:pPr>
              <w:spacing w:line="228" w:lineRule="auto"/>
              <w:jc w:val="both"/>
              <w:rPr>
                <w:rFonts w:ascii="Times New Roman" w:hAnsi="Times New Roman" w:cs="Times New Roman"/>
                <w:i/>
                <w:iCs/>
                <w:sz w:val="18"/>
                <w:szCs w:val="18"/>
              </w:rPr>
            </w:pPr>
            <w:r w:rsidRPr="00C40BAE">
              <w:rPr>
                <w:rFonts w:ascii="Times New Roman" w:hAnsi="Times New Roman" w:cs="Times New Roman"/>
                <w:i/>
                <w:iCs/>
                <w:sz w:val="18"/>
                <w:szCs w:val="18"/>
              </w:rPr>
              <w:t>Sesamum indicum L</w:t>
            </w:r>
          </w:p>
        </w:tc>
        <w:tc>
          <w:tcPr>
            <w:tcW w:w="0" w:type="auto"/>
            <w:noWrap/>
            <w:hideMark/>
          </w:tcPr>
          <w:p w14:paraId="54D9E0CF"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India</w:t>
            </w:r>
          </w:p>
        </w:tc>
        <w:tc>
          <w:tcPr>
            <w:tcW w:w="0" w:type="auto"/>
            <w:noWrap/>
            <w:hideMark/>
          </w:tcPr>
          <w:p w14:paraId="4592464E"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Seed</w:t>
            </w:r>
          </w:p>
        </w:tc>
        <w:tc>
          <w:tcPr>
            <w:tcW w:w="0" w:type="auto"/>
            <w:noWrap/>
            <w:hideMark/>
          </w:tcPr>
          <w:p w14:paraId="17A007C3"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Soxhlet</w:t>
            </w:r>
          </w:p>
        </w:tc>
        <w:tc>
          <w:tcPr>
            <w:tcW w:w="0" w:type="auto"/>
            <w:noWrap/>
            <w:hideMark/>
          </w:tcPr>
          <w:p w14:paraId="71568D1E"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w:t>
            </w:r>
          </w:p>
        </w:tc>
        <w:tc>
          <w:tcPr>
            <w:tcW w:w="1208" w:type="dxa"/>
            <w:noWrap/>
            <w:hideMark/>
          </w:tcPr>
          <w:p w14:paraId="2070AA77"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 Test</w:t>
            </w:r>
          </w:p>
        </w:tc>
        <w:tc>
          <w:tcPr>
            <w:tcW w:w="1011" w:type="dxa"/>
            <w:noWrap/>
            <w:hideMark/>
          </w:tcPr>
          <w:p w14:paraId="1D4866BB"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[42], 2018</w:t>
            </w:r>
          </w:p>
        </w:tc>
      </w:tr>
      <w:tr w:rsidR="00304B0C" w:rsidRPr="00C40BAE" w14:paraId="41117B1B" w14:textId="77777777" w:rsidTr="005C5FC1">
        <w:trPr>
          <w:trHeight w:val="144"/>
        </w:trPr>
        <w:tc>
          <w:tcPr>
            <w:tcW w:w="0" w:type="auto"/>
            <w:noWrap/>
            <w:hideMark/>
          </w:tcPr>
          <w:p w14:paraId="13A88919" w14:textId="77777777" w:rsidR="00261BD7" w:rsidRPr="00C40BAE" w:rsidRDefault="00261BD7" w:rsidP="005C5FC1">
            <w:pPr>
              <w:spacing w:line="228" w:lineRule="auto"/>
              <w:jc w:val="both"/>
              <w:rPr>
                <w:rFonts w:ascii="Times New Roman" w:hAnsi="Times New Roman" w:cs="Times New Roman"/>
                <w:i/>
                <w:iCs/>
                <w:sz w:val="18"/>
                <w:szCs w:val="18"/>
              </w:rPr>
            </w:pPr>
            <w:proofErr w:type="spellStart"/>
            <w:r w:rsidRPr="00C40BAE">
              <w:rPr>
                <w:rFonts w:ascii="Times New Roman" w:hAnsi="Times New Roman" w:cs="Times New Roman"/>
                <w:i/>
                <w:iCs/>
                <w:sz w:val="18"/>
                <w:szCs w:val="18"/>
              </w:rPr>
              <w:t>Woodfordia</w:t>
            </w:r>
            <w:proofErr w:type="spellEnd"/>
            <w:r w:rsidRPr="00C40BAE">
              <w:rPr>
                <w:rFonts w:ascii="Times New Roman" w:hAnsi="Times New Roman" w:cs="Times New Roman"/>
                <w:i/>
                <w:iCs/>
                <w:sz w:val="18"/>
                <w:szCs w:val="18"/>
              </w:rPr>
              <w:t xml:space="preserve"> </w:t>
            </w:r>
            <w:proofErr w:type="spellStart"/>
            <w:r w:rsidRPr="00C40BAE">
              <w:rPr>
                <w:rFonts w:ascii="Times New Roman" w:hAnsi="Times New Roman" w:cs="Times New Roman"/>
                <w:i/>
                <w:iCs/>
                <w:sz w:val="18"/>
                <w:szCs w:val="18"/>
              </w:rPr>
              <w:t>fruticosa</w:t>
            </w:r>
            <w:proofErr w:type="spellEnd"/>
          </w:p>
        </w:tc>
        <w:tc>
          <w:tcPr>
            <w:tcW w:w="0" w:type="auto"/>
            <w:noWrap/>
            <w:hideMark/>
          </w:tcPr>
          <w:p w14:paraId="43A0450C"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India</w:t>
            </w:r>
          </w:p>
        </w:tc>
        <w:tc>
          <w:tcPr>
            <w:tcW w:w="0" w:type="auto"/>
            <w:noWrap/>
            <w:hideMark/>
          </w:tcPr>
          <w:p w14:paraId="7685A357"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Flower</w:t>
            </w:r>
          </w:p>
        </w:tc>
        <w:tc>
          <w:tcPr>
            <w:tcW w:w="0" w:type="auto"/>
            <w:noWrap/>
            <w:hideMark/>
          </w:tcPr>
          <w:p w14:paraId="7FD83378"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Soxhlet</w:t>
            </w:r>
          </w:p>
        </w:tc>
        <w:tc>
          <w:tcPr>
            <w:tcW w:w="0" w:type="auto"/>
            <w:noWrap/>
            <w:hideMark/>
          </w:tcPr>
          <w:p w14:paraId="243B6DF8"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Fluorescence</w:t>
            </w:r>
          </w:p>
        </w:tc>
        <w:tc>
          <w:tcPr>
            <w:tcW w:w="1208" w:type="dxa"/>
            <w:noWrap/>
            <w:hideMark/>
          </w:tcPr>
          <w:p w14:paraId="16F681D0"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TLC Fingerprint</w:t>
            </w:r>
          </w:p>
        </w:tc>
        <w:tc>
          <w:tcPr>
            <w:tcW w:w="1011" w:type="dxa"/>
            <w:noWrap/>
            <w:hideMark/>
          </w:tcPr>
          <w:p w14:paraId="09DEBD51"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[17], 2014</w:t>
            </w:r>
          </w:p>
        </w:tc>
      </w:tr>
      <w:tr w:rsidR="00304B0C" w:rsidRPr="00C40BAE" w14:paraId="770F8982" w14:textId="77777777" w:rsidTr="005C5FC1">
        <w:trPr>
          <w:trHeight w:val="144"/>
        </w:trPr>
        <w:tc>
          <w:tcPr>
            <w:tcW w:w="0" w:type="auto"/>
            <w:noWrap/>
            <w:hideMark/>
          </w:tcPr>
          <w:p w14:paraId="56AC9ADE" w14:textId="77777777" w:rsidR="00261BD7" w:rsidRPr="00C40BAE" w:rsidRDefault="00261BD7" w:rsidP="005C5FC1">
            <w:pPr>
              <w:spacing w:line="228" w:lineRule="auto"/>
              <w:jc w:val="both"/>
              <w:rPr>
                <w:rFonts w:ascii="Times New Roman" w:hAnsi="Times New Roman" w:cs="Times New Roman"/>
                <w:i/>
                <w:iCs/>
                <w:sz w:val="18"/>
                <w:szCs w:val="18"/>
              </w:rPr>
            </w:pPr>
            <w:proofErr w:type="spellStart"/>
            <w:r w:rsidRPr="00C40BAE">
              <w:rPr>
                <w:rFonts w:ascii="Times New Roman" w:hAnsi="Times New Roman" w:cs="Times New Roman"/>
                <w:i/>
                <w:iCs/>
                <w:sz w:val="18"/>
                <w:szCs w:val="18"/>
              </w:rPr>
              <w:t>Aerva</w:t>
            </w:r>
            <w:proofErr w:type="spellEnd"/>
            <w:r w:rsidRPr="00C40BAE">
              <w:rPr>
                <w:rFonts w:ascii="Times New Roman" w:hAnsi="Times New Roman" w:cs="Times New Roman"/>
                <w:i/>
                <w:iCs/>
                <w:sz w:val="18"/>
                <w:szCs w:val="18"/>
              </w:rPr>
              <w:t xml:space="preserve"> </w:t>
            </w:r>
            <w:proofErr w:type="spellStart"/>
            <w:r w:rsidRPr="00C40BAE">
              <w:rPr>
                <w:rFonts w:ascii="Times New Roman" w:hAnsi="Times New Roman" w:cs="Times New Roman"/>
                <w:i/>
                <w:iCs/>
                <w:sz w:val="18"/>
                <w:szCs w:val="18"/>
              </w:rPr>
              <w:t>lanata</w:t>
            </w:r>
            <w:proofErr w:type="spellEnd"/>
            <w:r w:rsidRPr="00C40BAE">
              <w:rPr>
                <w:rFonts w:ascii="Times New Roman" w:hAnsi="Times New Roman" w:cs="Times New Roman"/>
                <w:i/>
                <w:iCs/>
                <w:sz w:val="18"/>
                <w:szCs w:val="18"/>
              </w:rPr>
              <w:t xml:space="preserve"> </w:t>
            </w:r>
          </w:p>
        </w:tc>
        <w:tc>
          <w:tcPr>
            <w:tcW w:w="0" w:type="auto"/>
            <w:noWrap/>
            <w:hideMark/>
          </w:tcPr>
          <w:p w14:paraId="36BE0B3E"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India</w:t>
            </w:r>
          </w:p>
        </w:tc>
        <w:tc>
          <w:tcPr>
            <w:tcW w:w="0" w:type="auto"/>
            <w:noWrap/>
            <w:hideMark/>
          </w:tcPr>
          <w:p w14:paraId="33C22623"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Whole</w:t>
            </w:r>
          </w:p>
        </w:tc>
        <w:tc>
          <w:tcPr>
            <w:tcW w:w="0" w:type="auto"/>
            <w:noWrap/>
            <w:hideMark/>
          </w:tcPr>
          <w:p w14:paraId="3A3DD3AC"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Soxhlet</w:t>
            </w:r>
          </w:p>
        </w:tc>
        <w:tc>
          <w:tcPr>
            <w:tcW w:w="0" w:type="auto"/>
            <w:noWrap/>
            <w:hideMark/>
          </w:tcPr>
          <w:p w14:paraId="70EE47D8"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Not Specified</w:t>
            </w:r>
          </w:p>
        </w:tc>
        <w:tc>
          <w:tcPr>
            <w:tcW w:w="1208" w:type="dxa"/>
            <w:noWrap/>
            <w:hideMark/>
          </w:tcPr>
          <w:p w14:paraId="00472BEC"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FT-IR</w:t>
            </w:r>
          </w:p>
        </w:tc>
        <w:tc>
          <w:tcPr>
            <w:tcW w:w="1011" w:type="dxa"/>
            <w:noWrap/>
            <w:hideMark/>
          </w:tcPr>
          <w:p w14:paraId="456CB95A"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[28], 2014</w:t>
            </w:r>
          </w:p>
        </w:tc>
      </w:tr>
      <w:tr w:rsidR="00304B0C" w:rsidRPr="00C40BAE" w14:paraId="487CE10B" w14:textId="77777777" w:rsidTr="005C5FC1">
        <w:trPr>
          <w:trHeight w:val="144"/>
        </w:trPr>
        <w:tc>
          <w:tcPr>
            <w:tcW w:w="0" w:type="auto"/>
            <w:noWrap/>
            <w:hideMark/>
          </w:tcPr>
          <w:p w14:paraId="2A1B4A52" w14:textId="77777777" w:rsidR="00261BD7" w:rsidRPr="00C40BAE" w:rsidRDefault="00261BD7" w:rsidP="005C5FC1">
            <w:pPr>
              <w:spacing w:line="228" w:lineRule="auto"/>
              <w:jc w:val="both"/>
              <w:rPr>
                <w:rFonts w:ascii="Times New Roman" w:hAnsi="Times New Roman" w:cs="Times New Roman"/>
                <w:i/>
                <w:iCs/>
                <w:sz w:val="18"/>
                <w:szCs w:val="18"/>
              </w:rPr>
            </w:pPr>
            <w:r w:rsidRPr="00C40BAE">
              <w:rPr>
                <w:rFonts w:ascii="Times New Roman" w:hAnsi="Times New Roman" w:cs="Times New Roman"/>
                <w:i/>
                <w:iCs/>
                <w:sz w:val="18"/>
                <w:szCs w:val="18"/>
              </w:rPr>
              <w:t>Aloe vera</w:t>
            </w:r>
          </w:p>
        </w:tc>
        <w:tc>
          <w:tcPr>
            <w:tcW w:w="0" w:type="auto"/>
            <w:noWrap/>
            <w:hideMark/>
          </w:tcPr>
          <w:p w14:paraId="73FEFCA2"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India</w:t>
            </w:r>
          </w:p>
        </w:tc>
        <w:tc>
          <w:tcPr>
            <w:tcW w:w="0" w:type="auto"/>
            <w:noWrap/>
            <w:hideMark/>
          </w:tcPr>
          <w:p w14:paraId="182ED2AF"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Leaf</w:t>
            </w:r>
          </w:p>
        </w:tc>
        <w:tc>
          <w:tcPr>
            <w:tcW w:w="0" w:type="auto"/>
            <w:noWrap/>
            <w:hideMark/>
          </w:tcPr>
          <w:p w14:paraId="5755328E"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Solvents Extraction</w:t>
            </w:r>
          </w:p>
        </w:tc>
        <w:tc>
          <w:tcPr>
            <w:tcW w:w="0" w:type="auto"/>
            <w:noWrap/>
            <w:hideMark/>
          </w:tcPr>
          <w:p w14:paraId="7A814727"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Not Specified</w:t>
            </w:r>
          </w:p>
        </w:tc>
        <w:tc>
          <w:tcPr>
            <w:tcW w:w="1208" w:type="dxa"/>
            <w:noWrap/>
            <w:hideMark/>
          </w:tcPr>
          <w:p w14:paraId="4C938DA4" w14:textId="77777777" w:rsidR="00261BD7" w:rsidRPr="00C40BAE" w:rsidRDefault="00261BD7" w:rsidP="005C5FC1">
            <w:pPr>
              <w:spacing w:line="228" w:lineRule="auto"/>
              <w:jc w:val="both"/>
              <w:rPr>
                <w:rFonts w:ascii="Times New Roman" w:hAnsi="Times New Roman" w:cs="Times New Roman"/>
                <w:sz w:val="18"/>
                <w:szCs w:val="18"/>
              </w:rPr>
            </w:pPr>
            <w:proofErr w:type="spellStart"/>
            <w:r w:rsidRPr="00C40BAE">
              <w:rPr>
                <w:rFonts w:ascii="Times New Roman" w:hAnsi="Times New Roman" w:cs="Times New Roman"/>
                <w:sz w:val="18"/>
                <w:szCs w:val="18"/>
              </w:rPr>
              <w:t>HPTLC</w:t>
            </w:r>
            <w:proofErr w:type="spellEnd"/>
          </w:p>
        </w:tc>
        <w:tc>
          <w:tcPr>
            <w:tcW w:w="1011" w:type="dxa"/>
            <w:noWrap/>
            <w:hideMark/>
          </w:tcPr>
          <w:p w14:paraId="53ADAAC3"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[18], 2012</w:t>
            </w:r>
          </w:p>
        </w:tc>
      </w:tr>
      <w:tr w:rsidR="00304B0C" w:rsidRPr="00C40BAE" w14:paraId="1F29F850" w14:textId="77777777" w:rsidTr="005C5FC1">
        <w:trPr>
          <w:trHeight w:val="144"/>
        </w:trPr>
        <w:tc>
          <w:tcPr>
            <w:tcW w:w="0" w:type="auto"/>
            <w:noWrap/>
            <w:hideMark/>
          </w:tcPr>
          <w:p w14:paraId="79D2338A" w14:textId="77777777" w:rsidR="00261BD7" w:rsidRPr="00C40BAE" w:rsidRDefault="00261BD7" w:rsidP="005C5FC1">
            <w:pPr>
              <w:spacing w:line="228" w:lineRule="auto"/>
              <w:jc w:val="both"/>
              <w:rPr>
                <w:rFonts w:ascii="Times New Roman" w:hAnsi="Times New Roman" w:cs="Times New Roman"/>
                <w:i/>
                <w:iCs/>
                <w:sz w:val="18"/>
                <w:szCs w:val="18"/>
              </w:rPr>
            </w:pPr>
            <w:r w:rsidRPr="00C40BAE">
              <w:rPr>
                <w:rFonts w:ascii="Times New Roman" w:hAnsi="Times New Roman" w:cs="Times New Roman"/>
                <w:i/>
                <w:iCs/>
                <w:sz w:val="18"/>
                <w:szCs w:val="18"/>
              </w:rPr>
              <w:t xml:space="preserve">Argemone </w:t>
            </w:r>
            <w:proofErr w:type="spellStart"/>
            <w:r w:rsidRPr="00C40BAE">
              <w:rPr>
                <w:rFonts w:ascii="Times New Roman" w:hAnsi="Times New Roman" w:cs="Times New Roman"/>
                <w:i/>
                <w:iCs/>
                <w:sz w:val="18"/>
                <w:szCs w:val="18"/>
              </w:rPr>
              <w:t>mexicana</w:t>
            </w:r>
            <w:proofErr w:type="spellEnd"/>
          </w:p>
        </w:tc>
        <w:tc>
          <w:tcPr>
            <w:tcW w:w="0" w:type="auto"/>
            <w:noWrap/>
            <w:hideMark/>
          </w:tcPr>
          <w:p w14:paraId="10103F74"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Mali</w:t>
            </w:r>
          </w:p>
        </w:tc>
        <w:tc>
          <w:tcPr>
            <w:tcW w:w="0" w:type="auto"/>
            <w:noWrap/>
            <w:hideMark/>
          </w:tcPr>
          <w:p w14:paraId="5A5F049B"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Leaf</w:t>
            </w:r>
          </w:p>
        </w:tc>
        <w:tc>
          <w:tcPr>
            <w:tcW w:w="0" w:type="auto"/>
            <w:noWrap/>
            <w:hideMark/>
          </w:tcPr>
          <w:p w14:paraId="0A408262"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Not Specified</w:t>
            </w:r>
          </w:p>
        </w:tc>
        <w:tc>
          <w:tcPr>
            <w:tcW w:w="0" w:type="auto"/>
            <w:noWrap/>
            <w:hideMark/>
          </w:tcPr>
          <w:p w14:paraId="67D6956F"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w:t>
            </w:r>
          </w:p>
        </w:tc>
        <w:tc>
          <w:tcPr>
            <w:tcW w:w="1208" w:type="dxa"/>
            <w:noWrap/>
            <w:hideMark/>
          </w:tcPr>
          <w:p w14:paraId="2E2FA721"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 Test</w:t>
            </w:r>
          </w:p>
        </w:tc>
        <w:tc>
          <w:tcPr>
            <w:tcW w:w="1011" w:type="dxa"/>
            <w:noWrap/>
            <w:hideMark/>
          </w:tcPr>
          <w:p w14:paraId="752B74BA"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[43], 2020</w:t>
            </w:r>
          </w:p>
        </w:tc>
      </w:tr>
      <w:tr w:rsidR="00304B0C" w:rsidRPr="00C40BAE" w14:paraId="395CA09E" w14:textId="77777777" w:rsidTr="005C5FC1">
        <w:trPr>
          <w:trHeight w:val="144"/>
        </w:trPr>
        <w:tc>
          <w:tcPr>
            <w:tcW w:w="0" w:type="auto"/>
            <w:noWrap/>
            <w:hideMark/>
          </w:tcPr>
          <w:p w14:paraId="2827C88A" w14:textId="77777777" w:rsidR="00261BD7" w:rsidRPr="00C40BAE" w:rsidRDefault="00261BD7" w:rsidP="005C5FC1">
            <w:pPr>
              <w:spacing w:line="228" w:lineRule="auto"/>
              <w:jc w:val="both"/>
              <w:rPr>
                <w:rFonts w:ascii="Times New Roman" w:hAnsi="Times New Roman" w:cs="Times New Roman"/>
                <w:i/>
                <w:iCs/>
                <w:sz w:val="18"/>
                <w:szCs w:val="18"/>
              </w:rPr>
            </w:pPr>
            <w:proofErr w:type="spellStart"/>
            <w:r w:rsidRPr="00C40BAE">
              <w:rPr>
                <w:rFonts w:ascii="Times New Roman" w:hAnsi="Times New Roman" w:cs="Times New Roman"/>
                <w:i/>
                <w:iCs/>
                <w:sz w:val="18"/>
                <w:szCs w:val="18"/>
              </w:rPr>
              <w:t>Dioscorea</w:t>
            </w:r>
            <w:proofErr w:type="spellEnd"/>
            <w:r w:rsidRPr="00C40BAE">
              <w:rPr>
                <w:rFonts w:ascii="Times New Roman" w:hAnsi="Times New Roman" w:cs="Times New Roman"/>
                <w:i/>
                <w:iCs/>
                <w:sz w:val="18"/>
                <w:szCs w:val="18"/>
              </w:rPr>
              <w:t xml:space="preserve"> </w:t>
            </w:r>
            <w:proofErr w:type="spellStart"/>
            <w:r w:rsidRPr="00C40BAE">
              <w:rPr>
                <w:rFonts w:ascii="Times New Roman" w:hAnsi="Times New Roman" w:cs="Times New Roman"/>
                <w:i/>
                <w:iCs/>
                <w:sz w:val="18"/>
                <w:szCs w:val="18"/>
              </w:rPr>
              <w:t>bulbifera</w:t>
            </w:r>
            <w:proofErr w:type="spellEnd"/>
          </w:p>
        </w:tc>
        <w:tc>
          <w:tcPr>
            <w:tcW w:w="0" w:type="auto"/>
            <w:noWrap/>
            <w:hideMark/>
          </w:tcPr>
          <w:p w14:paraId="194527CF"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Malaysia</w:t>
            </w:r>
          </w:p>
        </w:tc>
        <w:tc>
          <w:tcPr>
            <w:tcW w:w="0" w:type="auto"/>
            <w:noWrap/>
            <w:hideMark/>
          </w:tcPr>
          <w:p w14:paraId="0D14E33B"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Whole</w:t>
            </w:r>
          </w:p>
        </w:tc>
        <w:tc>
          <w:tcPr>
            <w:tcW w:w="0" w:type="auto"/>
            <w:noWrap/>
            <w:hideMark/>
          </w:tcPr>
          <w:p w14:paraId="755DF64B"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Not Specified</w:t>
            </w:r>
          </w:p>
        </w:tc>
        <w:tc>
          <w:tcPr>
            <w:tcW w:w="0" w:type="auto"/>
            <w:noWrap/>
            <w:hideMark/>
          </w:tcPr>
          <w:p w14:paraId="30BE8D5D"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w:t>
            </w:r>
          </w:p>
        </w:tc>
        <w:tc>
          <w:tcPr>
            <w:tcW w:w="1208" w:type="dxa"/>
            <w:noWrap/>
            <w:hideMark/>
          </w:tcPr>
          <w:p w14:paraId="1941F4D7"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AAS</w:t>
            </w:r>
          </w:p>
        </w:tc>
        <w:tc>
          <w:tcPr>
            <w:tcW w:w="1011" w:type="dxa"/>
            <w:noWrap/>
            <w:hideMark/>
          </w:tcPr>
          <w:p w14:paraId="125A9D99"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[29], 2013</w:t>
            </w:r>
          </w:p>
        </w:tc>
      </w:tr>
      <w:tr w:rsidR="00304B0C" w:rsidRPr="00C40BAE" w14:paraId="234C4555" w14:textId="77777777" w:rsidTr="005C5FC1">
        <w:trPr>
          <w:trHeight w:val="144"/>
        </w:trPr>
        <w:tc>
          <w:tcPr>
            <w:tcW w:w="0" w:type="auto"/>
            <w:noWrap/>
            <w:hideMark/>
          </w:tcPr>
          <w:p w14:paraId="318AA36B" w14:textId="77777777" w:rsidR="00261BD7" w:rsidRPr="00C40BAE" w:rsidRDefault="00261BD7" w:rsidP="005C5FC1">
            <w:pPr>
              <w:spacing w:line="228" w:lineRule="auto"/>
              <w:jc w:val="both"/>
              <w:rPr>
                <w:rFonts w:ascii="Times New Roman" w:hAnsi="Times New Roman" w:cs="Times New Roman"/>
                <w:i/>
                <w:iCs/>
                <w:sz w:val="18"/>
                <w:szCs w:val="18"/>
              </w:rPr>
            </w:pPr>
            <w:r w:rsidRPr="00C40BAE">
              <w:rPr>
                <w:rFonts w:ascii="Times New Roman" w:hAnsi="Times New Roman" w:cs="Times New Roman"/>
                <w:i/>
                <w:iCs/>
                <w:sz w:val="18"/>
                <w:szCs w:val="18"/>
              </w:rPr>
              <w:t>Cassia fistula</w:t>
            </w:r>
          </w:p>
        </w:tc>
        <w:tc>
          <w:tcPr>
            <w:tcW w:w="0" w:type="auto"/>
            <w:noWrap/>
            <w:hideMark/>
          </w:tcPr>
          <w:p w14:paraId="2EAC076E"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India</w:t>
            </w:r>
          </w:p>
        </w:tc>
        <w:tc>
          <w:tcPr>
            <w:tcW w:w="0" w:type="auto"/>
            <w:noWrap/>
            <w:hideMark/>
          </w:tcPr>
          <w:p w14:paraId="18A5CC59"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Leaf</w:t>
            </w:r>
          </w:p>
        </w:tc>
        <w:tc>
          <w:tcPr>
            <w:tcW w:w="0" w:type="auto"/>
            <w:noWrap/>
            <w:hideMark/>
          </w:tcPr>
          <w:p w14:paraId="2B9D2D74"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Solvents Extraction</w:t>
            </w:r>
          </w:p>
        </w:tc>
        <w:tc>
          <w:tcPr>
            <w:tcW w:w="0" w:type="auto"/>
            <w:noWrap/>
            <w:hideMark/>
          </w:tcPr>
          <w:p w14:paraId="47E57AAE"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Not Specified</w:t>
            </w:r>
          </w:p>
        </w:tc>
        <w:tc>
          <w:tcPr>
            <w:tcW w:w="1208" w:type="dxa"/>
            <w:noWrap/>
            <w:hideMark/>
          </w:tcPr>
          <w:p w14:paraId="49A04040" w14:textId="77777777" w:rsidR="00261BD7" w:rsidRPr="00C40BAE" w:rsidRDefault="00261BD7" w:rsidP="005C5FC1">
            <w:pPr>
              <w:spacing w:line="228" w:lineRule="auto"/>
              <w:jc w:val="both"/>
              <w:rPr>
                <w:rFonts w:ascii="Times New Roman" w:hAnsi="Times New Roman" w:cs="Times New Roman"/>
                <w:sz w:val="18"/>
                <w:szCs w:val="18"/>
              </w:rPr>
            </w:pPr>
            <w:proofErr w:type="spellStart"/>
            <w:r w:rsidRPr="00C40BAE">
              <w:rPr>
                <w:rFonts w:ascii="Times New Roman" w:hAnsi="Times New Roman" w:cs="Times New Roman"/>
                <w:sz w:val="18"/>
                <w:szCs w:val="18"/>
              </w:rPr>
              <w:t>HPTLC</w:t>
            </w:r>
            <w:proofErr w:type="spellEnd"/>
          </w:p>
        </w:tc>
        <w:tc>
          <w:tcPr>
            <w:tcW w:w="1011" w:type="dxa"/>
            <w:noWrap/>
            <w:hideMark/>
          </w:tcPr>
          <w:p w14:paraId="23CDA554"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[44], 2014</w:t>
            </w:r>
          </w:p>
        </w:tc>
      </w:tr>
      <w:tr w:rsidR="00304B0C" w:rsidRPr="00C40BAE" w14:paraId="59240E6A" w14:textId="77777777" w:rsidTr="005C5FC1">
        <w:trPr>
          <w:trHeight w:val="144"/>
        </w:trPr>
        <w:tc>
          <w:tcPr>
            <w:tcW w:w="0" w:type="auto"/>
            <w:noWrap/>
            <w:hideMark/>
          </w:tcPr>
          <w:p w14:paraId="400CA219" w14:textId="77777777" w:rsidR="00261BD7" w:rsidRPr="00C40BAE" w:rsidRDefault="00261BD7" w:rsidP="005C5FC1">
            <w:pPr>
              <w:spacing w:line="228" w:lineRule="auto"/>
              <w:jc w:val="both"/>
              <w:rPr>
                <w:rFonts w:ascii="Times New Roman" w:hAnsi="Times New Roman" w:cs="Times New Roman"/>
                <w:i/>
                <w:iCs/>
                <w:sz w:val="18"/>
                <w:szCs w:val="18"/>
              </w:rPr>
            </w:pPr>
            <w:proofErr w:type="spellStart"/>
            <w:r w:rsidRPr="00C40BAE">
              <w:rPr>
                <w:rFonts w:ascii="Times New Roman" w:hAnsi="Times New Roman" w:cs="Times New Roman"/>
                <w:i/>
                <w:iCs/>
                <w:sz w:val="18"/>
                <w:szCs w:val="18"/>
              </w:rPr>
              <w:t>Cayratia</w:t>
            </w:r>
            <w:proofErr w:type="spellEnd"/>
            <w:r w:rsidRPr="00C40BAE">
              <w:rPr>
                <w:rFonts w:ascii="Times New Roman" w:hAnsi="Times New Roman" w:cs="Times New Roman"/>
                <w:i/>
                <w:iCs/>
                <w:sz w:val="18"/>
                <w:szCs w:val="18"/>
              </w:rPr>
              <w:t xml:space="preserve"> </w:t>
            </w:r>
            <w:proofErr w:type="spellStart"/>
            <w:r w:rsidRPr="00C40BAE">
              <w:rPr>
                <w:rFonts w:ascii="Times New Roman" w:hAnsi="Times New Roman" w:cs="Times New Roman"/>
                <w:i/>
                <w:iCs/>
                <w:sz w:val="18"/>
                <w:szCs w:val="18"/>
              </w:rPr>
              <w:t>trifolia</w:t>
            </w:r>
            <w:proofErr w:type="spellEnd"/>
          </w:p>
        </w:tc>
        <w:tc>
          <w:tcPr>
            <w:tcW w:w="0" w:type="auto"/>
            <w:noWrap/>
            <w:hideMark/>
          </w:tcPr>
          <w:p w14:paraId="3FB37937"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India</w:t>
            </w:r>
          </w:p>
        </w:tc>
        <w:tc>
          <w:tcPr>
            <w:tcW w:w="0" w:type="auto"/>
            <w:noWrap/>
            <w:hideMark/>
          </w:tcPr>
          <w:p w14:paraId="633E0E8B"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Stem</w:t>
            </w:r>
          </w:p>
        </w:tc>
        <w:tc>
          <w:tcPr>
            <w:tcW w:w="0" w:type="auto"/>
            <w:noWrap/>
            <w:hideMark/>
          </w:tcPr>
          <w:p w14:paraId="5EC0C2FC"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Not Specified</w:t>
            </w:r>
          </w:p>
        </w:tc>
        <w:tc>
          <w:tcPr>
            <w:tcW w:w="0" w:type="auto"/>
            <w:noWrap/>
            <w:hideMark/>
          </w:tcPr>
          <w:p w14:paraId="24052B3E"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Fluorescence</w:t>
            </w:r>
          </w:p>
        </w:tc>
        <w:tc>
          <w:tcPr>
            <w:tcW w:w="1208" w:type="dxa"/>
            <w:noWrap/>
            <w:hideMark/>
          </w:tcPr>
          <w:p w14:paraId="7558C05D"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 Test</w:t>
            </w:r>
          </w:p>
        </w:tc>
        <w:tc>
          <w:tcPr>
            <w:tcW w:w="1011" w:type="dxa"/>
            <w:noWrap/>
            <w:hideMark/>
          </w:tcPr>
          <w:p w14:paraId="68D89DA1"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[45], 2012</w:t>
            </w:r>
          </w:p>
        </w:tc>
      </w:tr>
      <w:tr w:rsidR="00304B0C" w:rsidRPr="00C40BAE" w14:paraId="4A689655" w14:textId="77777777" w:rsidTr="005C5FC1">
        <w:trPr>
          <w:trHeight w:val="144"/>
        </w:trPr>
        <w:tc>
          <w:tcPr>
            <w:tcW w:w="0" w:type="auto"/>
            <w:noWrap/>
            <w:hideMark/>
          </w:tcPr>
          <w:p w14:paraId="5749EC0C" w14:textId="77777777" w:rsidR="00261BD7" w:rsidRPr="00C40BAE" w:rsidRDefault="00261BD7" w:rsidP="005C5FC1">
            <w:pPr>
              <w:spacing w:line="228" w:lineRule="auto"/>
              <w:jc w:val="both"/>
              <w:rPr>
                <w:rFonts w:ascii="Times New Roman" w:hAnsi="Times New Roman" w:cs="Times New Roman"/>
                <w:i/>
                <w:iCs/>
                <w:sz w:val="18"/>
                <w:szCs w:val="18"/>
              </w:rPr>
            </w:pPr>
            <w:proofErr w:type="spellStart"/>
            <w:r w:rsidRPr="00C40BAE">
              <w:rPr>
                <w:rFonts w:ascii="Times New Roman" w:hAnsi="Times New Roman" w:cs="Times New Roman"/>
                <w:i/>
                <w:iCs/>
                <w:sz w:val="18"/>
                <w:szCs w:val="18"/>
              </w:rPr>
              <w:t>Cissampelos</w:t>
            </w:r>
            <w:proofErr w:type="spellEnd"/>
            <w:r w:rsidRPr="00C40BAE">
              <w:rPr>
                <w:rFonts w:ascii="Times New Roman" w:hAnsi="Times New Roman" w:cs="Times New Roman"/>
                <w:i/>
                <w:iCs/>
                <w:sz w:val="18"/>
                <w:szCs w:val="18"/>
              </w:rPr>
              <w:t xml:space="preserve"> pareira</w:t>
            </w:r>
          </w:p>
        </w:tc>
        <w:tc>
          <w:tcPr>
            <w:tcW w:w="0" w:type="auto"/>
            <w:noWrap/>
            <w:hideMark/>
          </w:tcPr>
          <w:p w14:paraId="49F165A5"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India</w:t>
            </w:r>
          </w:p>
        </w:tc>
        <w:tc>
          <w:tcPr>
            <w:tcW w:w="0" w:type="auto"/>
            <w:noWrap/>
            <w:hideMark/>
          </w:tcPr>
          <w:p w14:paraId="4CD54A40"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Stem</w:t>
            </w:r>
          </w:p>
        </w:tc>
        <w:tc>
          <w:tcPr>
            <w:tcW w:w="0" w:type="auto"/>
            <w:noWrap/>
            <w:hideMark/>
          </w:tcPr>
          <w:p w14:paraId="2D8E54E4"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Solvents Extraction</w:t>
            </w:r>
          </w:p>
        </w:tc>
        <w:tc>
          <w:tcPr>
            <w:tcW w:w="0" w:type="auto"/>
            <w:noWrap/>
            <w:hideMark/>
          </w:tcPr>
          <w:p w14:paraId="485B67EC"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w:t>
            </w:r>
          </w:p>
        </w:tc>
        <w:tc>
          <w:tcPr>
            <w:tcW w:w="1208" w:type="dxa"/>
            <w:noWrap/>
            <w:hideMark/>
          </w:tcPr>
          <w:p w14:paraId="75AEB24E"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TLC</w:t>
            </w:r>
          </w:p>
        </w:tc>
        <w:tc>
          <w:tcPr>
            <w:tcW w:w="1011" w:type="dxa"/>
            <w:noWrap/>
            <w:hideMark/>
          </w:tcPr>
          <w:p w14:paraId="49FB57EA"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[46], 2012</w:t>
            </w:r>
          </w:p>
        </w:tc>
      </w:tr>
      <w:tr w:rsidR="00304B0C" w:rsidRPr="00C40BAE" w14:paraId="29FC856C" w14:textId="77777777" w:rsidTr="005C5FC1">
        <w:trPr>
          <w:trHeight w:val="144"/>
        </w:trPr>
        <w:tc>
          <w:tcPr>
            <w:tcW w:w="0" w:type="auto"/>
            <w:noWrap/>
            <w:hideMark/>
          </w:tcPr>
          <w:p w14:paraId="295C0B0E" w14:textId="77777777" w:rsidR="00261BD7" w:rsidRPr="00C40BAE" w:rsidRDefault="00261BD7" w:rsidP="005C5FC1">
            <w:pPr>
              <w:spacing w:line="228" w:lineRule="auto"/>
              <w:jc w:val="both"/>
              <w:rPr>
                <w:rFonts w:ascii="Times New Roman" w:hAnsi="Times New Roman" w:cs="Times New Roman"/>
                <w:i/>
                <w:iCs/>
                <w:sz w:val="18"/>
                <w:szCs w:val="18"/>
              </w:rPr>
            </w:pPr>
            <w:r w:rsidRPr="00C40BAE">
              <w:rPr>
                <w:rFonts w:ascii="Times New Roman" w:hAnsi="Times New Roman" w:cs="Times New Roman"/>
                <w:i/>
                <w:iCs/>
                <w:sz w:val="18"/>
                <w:szCs w:val="18"/>
              </w:rPr>
              <w:t xml:space="preserve">Crotalaria </w:t>
            </w:r>
            <w:proofErr w:type="spellStart"/>
            <w:r w:rsidRPr="00C40BAE">
              <w:rPr>
                <w:rFonts w:ascii="Times New Roman" w:hAnsi="Times New Roman" w:cs="Times New Roman"/>
                <w:i/>
                <w:iCs/>
                <w:sz w:val="18"/>
                <w:szCs w:val="18"/>
              </w:rPr>
              <w:t>lachnosema</w:t>
            </w:r>
            <w:proofErr w:type="spellEnd"/>
          </w:p>
        </w:tc>
        <w:tc>
          <w:tcPr>
            <w:tcW w:w="0" w:type="auto"/>
            <w:noWrap/>
            <w:hideMark/>
          </w:tcPr>
          <w:p w14:paraId="4B20D933"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Nigeria</w:t>
            </w:r>
          </w:p>
        </w:tc>
        <w:tc>
          <w:tcPr>
            <w:tcW w:w="0" w:type="auto"/>
            <w:noWrap/>
            <w:hideMark/>
          </w:tcPr>
          <w:p w14:paraId="46394D72"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Leaf</w:t>
            </w:r>
          </w:p>
        </w:tc>
        <w:tc>
          <w:tcPr>
            <w:tcW w:w="0" w:type="auto"/>
            <w:noWrap/>
            <w:hideMark/>
          </w:tcPr>
          <w:p w14:paraId="1F5CF90A"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Solvents Extraction</w:t>
            </w:r>
          </w:p>
        </w:tc>
        <w:tc>
          <w:tcPr>
            <w:tcW w:w="0" w:type="auto"/>
            <w:noWrap/>
            <w:hideMark/>
          </w:tcPr>
          <w:p w14:paraId="4CCABA51"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w:t>
            </w:r>
          </w:p>
        </w:tc>
        <w:tc>
          <w:tcPr>
            <w:tcW w:w="1208" w:type="dxa"/>
            <w:noWrap/>
            <w:hideMark/>
          </w:tcPr>
          <w:p w14:paraId="185A8C6C"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TLC</w:t>
            </w:r>
          </w:p>
        </w:tc>
        <w:tc>
          <w:tcPr>
            <w:tcW w:w="1011" w:type="dxa"/>
            <w:noWrap/>
            <w:hideMark/>
          </w:tcPr>
          <w:p w14:paraId="64C9BA4A"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[47], 2012</w:t>
            </w:r>
          </w:p>
        </w:tc>
      </w:tr>
      <w:tr w:rsidR="00304B0C" w:rsidRPr="00C40BAE" w14:paraId="07133747" w14:textId="77777777" w:rsidTr="005C5FC1">
        <w:trPr>
          <w:trHeight w:val="144"/>
        </w:trPr>
        <w:tc>
          <w:tcPr>
            <w:tcW w:w="0" w:type="auto"/>
            <w:noWrap/>
            <w:hideMark/>
          </w:tcPr>
          <w:p w14:paraId="57974039" w14:textId="77777777" w:rsidR="00261BD7" w:rsidRPr="00C40BAE" w:rsidRDefault="00261BD7" w:rsidP="005C5FC1">
            <w:pPr>
              <w:spacing w:line="228" w:lineRule="auto"/>
              <w:jc w:val="both"/>
              <w:rPr>
                <w:rFonts w:ascii="Times New Roman" w:hAnsi="Times New Roman" w:cs="Times New Roman"/>
                <w:i/>
                <w:iCs/>
                <w:sz w:val="18"/>
                <w:szCs w:val="18"/>
              </w:rPr>
            </w:pPr>
            <w:r w:rsidRPr="00C40BAE">
              <w:rPr>
                <w:rFonts w:ascii="Times New Roman" w:hAnsi="Times New Roman" w:cs="Times New Roman"/>
                <w:i/>
                <w:iCs/>
                <w:sz w:val="18"/>
                <w:szCs w:val="18"/>
              </w:rPr>
              <w:t>Cucurbita maxima</w:t>
            </w:r>
          </w:p>
        </w:tc>
        <w:tc>
          <w:tcPr>
            <w:tcW w:w="0" w:type="auto"/>
            <w:noWrap/>
            <w:hideMark/>
          </w:tcPr>
          <w:p w14:paraId="6087A931"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India</w:t>
            </w:r>
          </w:p>
        </w:tc>
        <w:tc>
          <w:tcPr>
            <w:tcW w:w="0" w:type="auto"/>
            <w:noWrap/>
            <w:hideMark/>
          </w:tcPr>
          <w:p w14:paraId="4F729883"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Seed</w:t>
            </w:r>
          </w:p>
        </w:tc>
        <w:tc>
          <w:tcPr>
            <w:tcW w:w="0" w:type="auto"/>
            <w:noWrap/>
            <w:hideMark/>
          </w:tcPr>
          <w:p w14:paraId="7A51C003"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Solvents Extraction</w:t>
            </w:r>
          </w:p>
        </w:tc>
        <w:tc>
          <w:tcPr>
            <w:tcW w:w="0" w:type="auto"/>
            <w:noWrap/>
            <w:hideMark/>
          </w:tcPr>
          <w:p w14:paraId="2D403EE8"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w:t>
            </w:r>
          </w:p>
        </w:tc>
        <w:tc>
          <w:tcPr>
            <w:tcW w:w="1208" w:type="dxa"/>
            <w:noWrap/>
            <w:hideMark/>
          </w:tcPr>
          <w:p w14:paraId="14BA2206"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 xml:space="preserve">TLC, </w:t>
            </w:r>
            <w:proofErr w:type="spellStart"/>
            <w:r w:rsidRPr="00C40BAE">
              <w:rPr>
                <w:rFonts w:ascii="Times New Roman" w:hAnsi="Times New Roman" w:cs="Times New Roman"/>
                <w:sz w:val="18"/>
                <w:szCs w:val="18"/>
              </w:rPr>
              <w:t>HPTLC</w:t>
            </w:r>
            <w:proofErr w:type="spellEnd"/>
            <w:r w:rsidRPr="00C40BAE">
              <w:rPr>
                <w:rFonts w:ascii="Times New Roman" w:hAnsi="Times New Roman" w:cs="Times New Roman"/>
                <w:sz w:val="18"/>
                <w:szCs w:val="18"/>
              </w:rPr>
              <w:t>, GC/MS</w:t>
            </w:r>
          </w:p>
        </w:tc>
        <w:tc>
          <w:tcPr>
            <w:tcW w:w="1011" w:type="dxa"/>
            <w:noWrap/>
            <w:hideMark/>
          </w:tcPr>
          <w:p w14:paraId="43B80E8E"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[23], 2012</w:t>
            </w:r>
          </w:p>
        </w:tc>
      </w:tr>
      <w:tr w:rsidR="00304B0C" w:rsidRPr="00C40BAE" w14:paraId="5F0FCC61" w14:textId="77777777" w:rsidTr="005C5FC1">
        <w:trPr>
          <w:trHeight w:val="144"/>
        </w:trPr>
        <w:tc>
          <w:tcPr>
            <w:tcW w:w="0" w:type="auto"/>
            <w:noWrap/>
            <w:hideMark/>
          </w:tcPr>
          <w:p w14:paraId="073C6288" w14:textId="77777777" w:rsidR="00261BD7" w:rsidRPr="00C40BAE" w:rsidRDefault="00261BD7" w:rsidP="005C5FC1">
            <w:pPr>
              <w:spacing w:line="228" w:lineRule="auto"/>
              <w:jc w:val="both"/>
              <w:rPr>
                <w:rFonts w:ascii="Times New Roman" w:hAnsi="Times New Roman" w:cs="Times New Roman"/>
                <w:i/>
                <w:iCs/>
                <w:sz w:val="18"/>
                <w:szCs w:val="18"/>
              </w:rPr>
            </w:pPr>
            <w:r w:rsidRPr="00C40BAE">
              <w:rPr>
                <w:rFonts w:ascii="Times New Roman" w:hAnsi="Times New Roman" w:cs="Times New Roman"/>
                <w:i/>
                <w:iCs/>
                <w:sz w:val="18"/>
                <w:szCs w:val="18"/>
              </w:rPr>
              <w:t xml:space="preserve">Curcuma </w:t>
            </w:r>
            <w:proofErr w:type="spellStart"/>
            <w:r w:rsidRPr="00C40BAE">
              <w:rPr>
                <w:rFonts w:ascii="Times New Roman" w:hAnsi="Times New Roman" w:cs="Times New Roman"/>
                <w:i/>
                <w:iCs/>
                <w:sz w:val="18"/>
                <w:szCs w:val="18"/>
              </w:rPr>
              <w:t>caesia</w:t>
            </w:r>
            <w:proofErr w:type="spellEnd"/>
          </w:p>
        </w:tc>
        <w:tc>
          <w:tcPr>
            <w:tcW w:w="0" w:type="auto"/>
            <w:noWrap/>
            <w:hideMark/>
          </w:tcPr>
          <w:p w14:paraId="329CB6AD"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India</w:t>
            </w:r>
          </w:p>
        </w:tc>
        <w:tc>
          <w:tcPr>
            <w:tcW w:w="0" w:type="auto"/>
            <w:noWrap/>
            <w:hideMark/>
          </w:tcPr>
          <w:p w14:paraId="4118D853"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Rhizomes</w:t>
            </w:r>
          </w:p>
        </w:tc>
        <w:tc>
          <w:tcPr>
            <w:tcW w:w="0" w:type="auto"/>
            <w:noWrap/>
            <w:hideMark/>
          </w:tcPr>
          <w:p w14:paraId="712FBAF2"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Soxhlet</w:t>
            </w:r>
          </w:p>
        </w:tc>
        <w:tc>
          <w:tcPr>
            <w:tcW w:w="0" w:type="auto"/>
            <w:noWrap/>
            <w:hideMark/>
          </w:tcPr>
          <w:p w14:paraId="4F23CB1A"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Not Specified</w:t>
            </w:r>
          </w:p>
        </w:tc>
        <w:tc>
          <w:tcPr>
            <w:tcW w:w="1208" w:type="dxa"/>
            <w:noWrap/>
            <w:hideMark/>
          </w:tcPr>
          <w:p w14:paraId="2B338195"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GC MS, FT-IR</w:t>
            </w:r>
          </w:p>
        </w:tc>
        <w:tc>
          <w:tcPr>
            <w:tcW w:w="1011" w:type="dxa"/>
            <w:noWrap/>
            <w:hideMark/>
          </w:tcPr>
          <w:p w14:paraId="71FF0280"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[27], 2017</w:t>
            </w:r>
          </w:p>
        </w:tc>
      </w:tr>
      <w:tr w:rsidR="00304B0C" w:rsidRPr="00C40BAE" w14:paraId="2E74FB61" w14:textId="77777777" w:rsidTr="005C5FC1">
        <w:trPr>
          <w:trHeight w:val="144"/>
        </w:trPr>
        <w:tc>
          <w:tcPr>
            <w:tcW w:w="0" w:type="auto"/>
            <w:noWrap/>
            <w:hideMark/>
          </w:tcPr>
          <w:p w14:paraId="7C208405" w14:textId="77777777" w:rsidR="00261BD7" w:rsidRPr="00C40BAE" w:rsidRDefault="00261BD7" w:rsidP="005C5FC1">
            <w:pPr>
              <w:spacing w:line="228" w:lineRule="auto"/>
              <w:jc w:val="both"/>
              <w:rPr>
                <w:rFonts w:ascii="Times New Roman" w:hAnsi="Times New Roman" w:cs="Times New Roman"/>
                <w:i/>
                <w:iCs/>
                <w:sz w:val="18"/>
                <w:szCs w:val="18"/>
              </w:rPr>
            </w:pPr>
            <w:proofErr w:type="spellStart"/>
            <w:r w:rsidRPr="00C40BAE">
              <w:rPr>
                <w:rFonts w:ascii="Times New Roman" w:hAnsi="Times New Roman" w:cs="Times New Roman"/>
                <w:i/>
                <w:iCs/>
                <w:sz w:val="18"/>
                <w:szCs w:val="18"/>
              </w:rPr>
              <w:t>Lasia</w:t>
            </w:r>
            <w:proofErr w:type="spellEnd"/>
            <w:r w:rsidRPr="00C40BAE">
              <w:rPr>
                <w:rFonts w:ascii="Times New Roman" w:hAnsi="Times New Roman" w:cs="Times New Roman"/>
                <w:i/>
                <w:iCs/>
                <w:sz w:val="18"/>
                <w:szCs w:val="18"/>
              </w:rPr>
              <w:t xml:space="preserve"> Spinosa</w:t>
            </w:r>
          </w:p>
        </w:tc>
        <w:tc>
          <w:tcPr>
            <w:tcW w:w="0" w:type="auto"/>
            <w:noWrap/>
            <w:hideMark/>
          </w:tcPr>
          <w:p w14:paraId="0675AB68"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India</w:t>
            </w:r>
          </w:p>
        </w:tc>
        <w:tc>
          <w:tcPr>
            <w:tcW w:w="0" w:type="auto"/>
            <w:noWrap/>
            <w:hideMark/>
          </w:tcPr>
          <w:p w14:paraId="6B3D645C"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Whole</w:t>
            </w:r>
          </w:p>
        </w:tc>
        <w:tc>
          <w:tcPr>
            <w:tcW w:w="0" w:type="auto"/>
            <w:noWrap/>
            <w:hideMark/>
          </w:tcPr>
          <w:p w14:paraId="2D400460"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Percolation</w:t>
            </w:r>
          </w:p>
        </w:tc>
        <w:tc>
          <w:tcPr>
            <w:tcW w:w="0" w:type="auto"/>
            <w:noWrap/>
            <w:hideMark/>
          </w:tcPr>
          <w:p w14:paraId="0BF4A088"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Fluorescence</w:t>
            </w:r>
          </w:p>
        </w:tc>
        <w:tc>
          <w:tcPr>
            <w:tcW w:w="1208" w:type="dxa"/>
            <w:noWrap/>
            <w:hideMark/>
          </w:tcPr>
          <w:p w14:paraId="42BF4A16"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TLC</w:t>
            </w:r>
          </w:p>
        </w:tc>
        <w:tc>
          <w:tcPr>
            <w:tcW w:w="1011" w:type="dxa"/>
            <w:noWrap/>
            <w:hideMark/>
          </w:tcPr>
          <w:p w14:paraId="3F8A0F2D"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[16], 2013</w:t>
            </w:r>
          </w:p>
        </w:tc>
      </w:tr>
      <w:tr w:rsidR="00304B0C" w:rsidRPr="00C40BAE" w14:paraId="063BA617" w14:textId="77777777" w:rsidTr="005C5FC1">
        <w:trPr>
          <w:trHeight w:val="144"/>
        </w:trPr>
        <w:tc>
          <w:tcPr>
            <w:tcW w:w="0" w:type="auto"/>
            <w:noWrap/>
            <w:hideMark/>
          </w:tcPr>
          <w:p w14:paraId="58DC7D65" w14:textId="77777777" w:rsidR="00261BD7" w:rsidRPr="00C40BAE" w:rsidRDefault="00261BD7" w:rsidP="005C5FC1">
            <w:pPr>
              <w:spacing w:line="228" w:lineRule="auto"/>
              <w:jc w:val="both"/>
              <w:rPr>
                <w:rFonts w:ascii="Times New Roman" w:hAnsi="Times New Roman" w:cs="Times New Roman"/>
                <w:i/>
                <w:iCs/>
                <w:sz w:val="18"/>
                <w:szCs w:val="18"/>
              </w:rPr>
            </w:pPr>
            <w:r w:rsidRPr="00C40BAE">
              <w:rPr>
                <w:rFonts w:ascii="Times New Roman" w:hAnsi="Times New Roman" w:cs="Times New Roman"/>
                <w:i/>
                <w:iCs/>
                <w:sz w:val="18"/>
                <w:szCs w:val="18"/>
              </w:rPr>
              <w:t xml:space="preserve">Pterocarpus </w:t>
            </w:r>
            <w:proofErr w:type="spellStart"/>
            <w:r w:rsidRPr="00C40BAE">
              <w:rPr>
                <w:rFonts w:ascii="Times New Roman" w:hAnsi="Times New Roman" w:cs="Times New Roman"/>
                <w:i/>
                <w:iCs/>
                <w:sz w:val="18"/>
                <w:szCs w:val="18"/>
              </w:rPr>
              <w:t>santalinus</w:t>
            </w:r>
            <w:proofErr w:type="spellEnd"/>
          </w:p>
        </w:tc>
        <w:tc>
          <w:tcPr>
            <w:tcW w:w="0" w:type="auto"/>
            <w:noWrap/>
            <w:hideMark/>
          </w:tcPr>
          <w:p w14:paraId="1DC37EA2"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India</w:t>
            </w:r>
          </w:p>
        </w:tc>
        <w:tc>
          <w:tcPr>
            <w:tcW w:w="0" w:type="auto"/>
            <w:noWrap/>
            <w:hideMark/>
          </w:tcPr>
          <w:p w14:paraId="6FDDD8C0"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Leaf $ Stem</w:t>
            </w:r>
          </w:p>
        </w:tc>
        <w:tc>
          <w:tcPr>
            <w:tcW w:w="0" w:type="auto"/>
            <w:noWrap/>
            <w:hideMark/>
          </w:tcPr>
          <w:p w14:paraId="2CD13E07"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Solvents Extraction</w:t>
            </w:r>
          </w:p>
        </w:tc>
        <w:tc>
          <w:tcPr>
            <w:tcW w:w="0" w:type="auto"/>
            <w:noWrap/>
            <w:hideMark/>
          </w:tcPr>
          <w:p w14:paraId="72456B2E"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Fluorescence</w:t>
            </w:r>
          </w:p>
        </w:tc>
        <w:tc>
          <w:tcPr>
            <w:tcW w:w="1208" w:type="dxa"/>
            <w:noWrap/>
            <w:hideMark/>
          </w:tcPr>
          <w:p w14:paraId="6C2DBF57"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 Test</w:t>
            </w:r>
          </w:p>
        </w:tc>
        <w:tc>
          <w:tcPr>
            <w:tcW w:w="1011" w:type="dxa"/>
            <w:noWrap/>
            <w:hideMark/>
          </w:tcPr>
          <w:p w14:paraId="321261B8"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[48], 2017</w:t>
            </w:r>
          </w:p>
        </w:tc>
      </w:tr>
      <w:tr w:rsidR="00304B0C" w:rsidRPr="00C40BAE" w14:paraId="7ADF7382" w14:textId="77777777" w:rsidTr="005C5FC1">
        <w:trPr>
          <w:trHeight w:val="144"/>
        </w:trPr>
        <w:tc>
          <w:tcPr>
            <w:tcW w:w="0" w:type="auto"/>
            <w:noWrap/>
            <w:hideMark/>
          </w:tcPr>
          <w:p w14:paraId="395F7674" w14:textId="77777777" w:rsidR="00261BD7" w:rsidRPr="00C40BAE" w:rsidRDefault="00261BD7" w:rsidP="005C5FC1">
            <w:pPr>
              <w:spacing w:line="228" w:lineRule="auto"/>
              <w:jc w:val="both"/>
              <w:rPr>
                <w:rFonts w:ascii="Times New Roman" w:hAnsi="Times New Roman" w:cs="Times New Roman"/>
                <w:i/>
                <w:iCs/>
                <w:sz w:val="18"/>
                <w:szCs w:val="18"/>
              </w:rPr>
            </w:pPr>
            <w:proofErr w:type="spellStart"/>
            <w:r w:rsidRPr="00C40BAE">
              <w:rPr>
                <w:rFonts w:ascii="Times New Roman" w:hAnsi="Times New Roman" w:cs="Times New Roman"/>
                <w:i/>
                <w:iCs/>
                <w:sz w:val="18"/>
                <w:szCs w:val="18"/>
              </w:rPr>
              <w:t>Strychnos</w:t>
            </w:r>
            <w:proofErr w:type="spellEnd"/>
            <w:r w:rsidRPr="00C40BAE">
              <w:rPr>
                <w:rFonts w:ascii="Times New Roman" w:hAnsi="Times New Roman" w:cs="Times New Roman"/>
                <w:i/>
                <w:iCs/>
                <w:sz w:val="18"/>
                <w:szCs w:val="18"/>
              </w:rPr>
              <w:t xml:space="preserve"> </w:t>
            </w:r>
            <w:proofErr w:type="spellStart"/>
            <w:r w:rsidRPr="00C40BAE">
              <w:rPr>
                <w:rFonts w:ascii="Times New Roman" w:hAnsi="Times New Roman" w:cs="Times New Roman"/>
                <w:i/>
                <w:iCs/>
                <w:sz w:val="18"/>
                <w:szCs w:val="18"/>
              </w:rPr>
              <w:t>nux</w:t>
            </w:r>
            <w:proofErr w:type="spellEnd"/>
          </w:p>
        </w:tc>
        <w:tc>
          <w:tcPr>
            <w:tcW w:w="0" w:type="auto"/>
            <w:noWrap/>
            <w:hideMark/>
          </w:tcPr>
          <w:p w14:paraId="1E501F87"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India</w:t>
            </w:r>
          </w:p>
        </w:tc>
        <w:tc>
          <w:tcPr>
            <w:tcW w:w="0" w:type="auto"/>
            <w:noWrap/>
            <w:hideMark/>
          </w:tcPr>
          <w:p w14:paraId="02D63A4A"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Seed</w:t>
            </w:r>
          </w:p>
        </w:tc>
        <w:tc>
          <w:tcPr>
            <w:tcW w:w="0" w:type="auto"/>
            <w:noWrap/>
            <w:hideMark/>
          </w:tcPr>
          <w:p w14:paraId="6F86DDDB"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Solvents Extraction</w:t>
            </w:r>
          </w:p>
        </w:tc>
        <w:tc>
          <w:tcPr>
            <w:tcW w:w="0" w:type="auto"/>
            <w:noWrap/>
            <w:hideMark/>
          </w:tcPr>
          <w:p w14:paraId="23FA0483"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w:t>
            </w:r>
          </w:p>
        </w:tc>
        <w:tc>
          <w:tcPr>
            <w:tcW w:w="1208" w:type="dxa"/>
            <w:noWrap/>
            <w:hideMark/>
          </w:tcPr>
          <w:p w14:paraId="498BDA00" w14:textId="77777777" w:rsidR="00261BD7" w:rsidRPr="00C40BAE" w:rsidRDefault="00261BD7" w:rsidP="005C5FC1">
            <w:pPr>
              <w:spacing w:line="228" w:lineRule="auto"/>
              <w:jc w:val="both"/>
              <w:rPr>
                <w:rFonts w:ascii="Times New Roman" w:hAnsi="Times New Roman" w:cs="Times New Roman"/>
                <w:sz w:val="18"/>
                <w:szCs w:val="18"/>
              </w:rPr>
            </w:pPr>
            <w:proofErr w:type="spellStart"/>
            <w:r w:rsidRPr="00C40BAE">
              <w:rPr>
                <w:rFonts w:ascii="Times New Roman" w:hAnsi="Times New Roman" w:cs="Times New Roman"/>
                <w:sz w:val="18"/>
                <w:szCs w:val="18"/>
              </w:rPr>
              <w:t>HPTLC</w:t>
            </w:r>
            <w:proofErr w:type="spellEnd"/>
          </w:p>
        </w:tc>
        <w:tc>
          <w:tcPr>
            <w:tcW w:w="1011" w:type="dxa"/>
            <w:noWrap/>
            <w:hideMark/>
          </w:tcPr>
          <w:p w14:paraId="1537059F"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[49], 2012</w:t>
            </w:r>
          </w:p>
        </w:tc>
      </w:tr>
      <w:tr w:rsidR="00304B0C" w:rsidRPr="00C40BAE" w14:paraId="06396484" w14:textId="77777777" w:rsidTr="005C5FC1">
        <w:trPr>
          <w:trHeight w:val="144"/>
        </w:trPr>
        <w:tc>
          <w:tcPr>
            <w:tcW w:w="0" w:type="auto"/>
            <w:noWrap/>
            <w:hideMark/>
          </w:tcPr>
          <w:p w14:paraId="695F3EC1" w14:textId="77777777" w:rsidR="00261BD7" w:rsidRPr="00C40BAE" w:rsidRDefault="00261BD7" w:rsidP="005C5FC1">
            <w:pPr>
              <w:spacing w:line="228" w:lineRule="auto"/>
              <w:jc w:val="both"/>
              <w:rPr>
                <w:rFonts w:ascii="Times New Roman" w:hAnsi="Times New Roman" w:cs="Times New Roman"/>
                <w:i/>
                <w:iCs/>
                <w:sz w:val="18"/>
                <w:szCs w:val="18"/>
              </w:rPr>
            </w:pPr>
            <w:r w:rsidRPr="00C40BAE">
              <w:rPr>
                <w:rFonts w:ascii="Times New Roman" w:hAnsi="Times New Roman" w:cs="Times New Roman"/>
                <w:i/>
                <w:iCs/>
                <w:sz w:val="18"/>
                <w:szCs w:val="18"/>
              </w:rPr>
              <w:t xml:space="preserve">Butea </w:t>
            </w:r>
            <w:proofErr w:type="spellStart"/>
            <w:r w:rsidRPr="00C40BAE">
              <w:rPr>
                <w:rFonts w:ascii="Times New Roman" w:hAnsi="Times New Roman" w:cs="Times New Roman"/>
                <w:i/>
                <w:iCs/>
                <w:sz w:val="18"/>
                <w:szCs w:val="18"/>
              </w:rPr>
              <w:t>frondosa</w:t>
            </w:r>
            <w:proofErr w:type="spellEnd"/>
            <w:r w:rsidRPr="00C40BAE">
              <w:rPr>
                <w:rFonts w:ascii="Times New Roman" w:hAnsi="Times New Roman" w:cs="Times New Roman"/>
                <w:i/>
                <w:iCs/>
                <w:sz w:val="18"/>
                <w:szCs w:val="18"/>
              </w:rPr>
              <w:t xml:space="preserve"> Koen.</w:t>
            </w:r>
          </w:p>
        </w:tc>
        <w:tc>
          <w:tcPr>
            <w:tcW w:w="0" w:type="auto"/>
            <w:noWrap/>
            <w:hideMark/>
          </w:tcPr>
          <w:p w14:paraId="05F76E20"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India</w:t>
            </w:r>
          </w:p>
        </w:tc>
        <w:tc>
          <w:tcPr>
            <w:tcW w:w="0" w:type="auto"/>
            <w:noWrap/>
            <w:hideMark/>
          </w:tcPr>
          <w:p w14:paraId="00486658"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Leaf</w:t>
            </w:r>
          </w:p>
        </w:tc>
        <w:tc>
          <w:tcPr>
            <w:tcW w:w="0" w:type="auto"/>
            <w:noWrap/>
            <w:hideMark/>
          </w:tcPr>
          <w:p w14:paraId="748AF197"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Soxhlet</w:t>
            </w:r>
          </w:p>
        </w:tc>
        <w:tc>
          <w:tcPr>
            <w:tcW w:w="0" w:type="auto"/>
            <w:noWrap/>
            <w:hideMark/>
          </w:tcPr>
          <w:p w14:paraId="116333D5"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Fluorescence</w:t>
            </w:r>
          </w:p>
        </w:tc>
        <w:tc>
          <w:tcPr>
            <w:tcW w:w="1208" w:type="dxa"/>
            <w:noWrap/>
            <w:hideMark/>
          </w:tcPr>
          <w:p w14:paraId="25C82B8D"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TLC</w:t>
            </w:r>
          </w:p>
        </w:tc>
        <w:tc>
          <w:tcPr>
            <w:tcW w:w="1011" w:type="dxa"/>
            <w:noWrap/>
            <w:hideMark/>
          </w:tcPr>
          <w:p w14:paraId="0B3B8A68"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[31], 2012</w:t>
            </w:r>
          </w:p>
        </w:tc>
      </w:tr>
      <w:tr w:rsidR="00304B0C" w:rsidRPr="00C40BAE" w14:paraId="01F02D85" w14:textId="77777777" w:rsidTr="005C5FC1">
        <w:trPr>
          <w:trHeight w:val="144"/>
        </w:trPr>
        <w:tc>
          <w:tcPr>
            <w:tcW w:w="0" w:type="auto"/>
            <w:noWrap/>
            <w:hideMark/>
          </w:tcPr>
          <w:p w14:paraId="62D1E049" w14:textId="77777777" w:rsidR="00261BD7" w:rsidRPr="00C40BAE" w:rsidRDefault="00261BD7" w:rsidP="005C5FC1">
            <w:pPr>
              <w:spacing w:line="228" w:lineRule="auto"/>
              <w:jc w:val="both"/>
              <w:rPr>
                <w:rFonts w:ascii="Times New Roman" w:hAnsi="Times New Roman" w:cs="Times New Roman"/>
                <w:i/>
                <w:iCs/>
                <w:sz w:val="18"/>
                <w:szCs w:val="18"/>
              </w:rPr>
            </w:pPr>
            <w:r w:rsidRPr="00C40BAE">
              <w:rPr>
                <w:rFonts w:ascii="Times New Roman" w:hAnsi="Times New Roman" w:cs="Times New Roman"/>
                <w:i/>
                <w:iCs/>
                <w:sz w:val="18"/>
                <w:szCs w:val="18"/>
              </w:rPr>
              <w:t>Boswellia serrata</w:t>
            </w:r>
          </w:p>
        </w:tc>
        <w:tc>
          <w:tcPr>
            <w:tcW w:w="0" w:type="auto"/>
            <w:noWrap/>
            <w:hideMark/>
          </w:tcPr>
          <w:p w14:paraId="28964389"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India</w:t>
            </w:r>
          </w:p>
        </w:tc>
        <w:tc>
          <w:tcPr>
            <w:tcW w:w="0" w:type="auto"/>
            <w:noWrap/>
            <w:hideMark/>
          </w:tcPr>
          <w:p w14:paraId="27A9B1A4"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Leaf</w:t>
            </w:r>
          </w:p>
        </w:tc>
        <w:tc>
          <w:tcPr>
            <w:tcW w:w="0" w:type="auto"/>
            <w:noWrap/>
            <w:hideMark/>
          </w:tcPr>
          <w:p w14:paraId="3410B65F"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Soxhlet</w:t>
            </w:r>
          </w:p>
        </w:tc>
        <w:tc>
          <w:tcPr>
            <w:tcW w:w="0" w:type="auto"/>
            <w:noWrap/>
            <w:hideMark/>
          </w:tcPr>
          <w:p w14:paraId="00313388"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Not Specified</w:t>
            </w:r>
          </w:p>
        </w:tc>
        <w:tc>
          <w:tcPr>
            <w:tcW w:w="1208" w:type="dxa"/>
            <w:noWrap/>
            <w:hideMark/>
          </w:tcPr>
          <w:p w14:paraId="7A9293C9"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TLC, IR, GC/MS, NMR</w:t>
            </w:r>
          </w:p>
        </w:tc>
        <w:tc>
          <w:tcPr>
            <w:tcW w:w="1011" w:type="dxa"/>
            <w:noWrap/>
            <w:hideMark/>
          </w:tcPr>
          <w:p w14:paraId="643C8CBD"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[30], 2012</w:t>
            </w:r>
          </w:p>
        </w:tc>
      </w:tr>
      <w:tr w:rsidR="00304B0C" w:rsidRPr="00C40BAE" w14:paraId="7791C953" w14:textId="77777777" w:rsidTr="005C5FC1">
        <w:trPr>
          <w:trHeight w:val="144"/>
        </w:trPr>
        <w:tc>
          <w:tcPr>
            <w:tcW w:w="0" w:type="auto"/>
            <w:noWrap/>
            <w:hideMark/>
          </w:tcPr>
          <w:p w14:paraId="760EE848" w14:textId="77777777" w:rsidR="00261BD7" w:rsidRPr="00C40BAE" w:rsidRDefault="00261BD7" w:rsidP="005C5FC1">
            <w:pPr>
              <w:spacing w:line="228" w:lineRule="auto"/>
              <w:jc w:val="both"/>
              <w:rPr>
                <w:rFonts w:ascii="Times New Roman" w:hAnsi="Times New Roman" w:cs="Times New Roman"/>
                <w:i/>
                <w:iCs/>
                <w:sz w:val="18"/>
                <w:szCs w:val="18"/>
              </w:rPr>
            </w:pPr>
            <w:r w:rsidRPr="00C40BAE">
              <w:rPr>
                <w:rFonts w:ascii="Times New Roman" w:hAnsi="Times New Roman" w:cs="Times New Roman"/>
                <w:i/>
                <w:iCs/>
                <w:sz w:val="18"/>
                <w:szCs w:val="18"/>
              </w:rPr>
              <w:t xml:space="preserve">Cajanus </w:t>
            </w:r>
            <w:proofErr w:type="spellStart"/>
            <w:r w:rsidRPr="00C40BAE">
              <w:rPr>
                <w:rFonts w:ascii="Times New Roman" w:hAnsi="Times New Roman" w:cs="Times New Roman"/>
                <w:i/>
                <w:iCs/>
                <w:sz w:val="18"/>
                <w:szCs w:val="18"/>
              </w:rPr>
              <w:t>scarabaeoides</w:t>
            </w:r>
            <w:proofErr w:type="spellEnd"/>
          </w:p>
        </w:tc>
        <w:tc>
          <w:tcPr>
            <w:tcW w:w="0" w:type="auto"/>
            <w:noWrap/>
            <w:hideMark/>
          </w:tcPr>
          <w:p w14:paraId="34F20F5D"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India</w:t>
            </w:r>
          </w:p>
        </w:tc>
        <w:tc>
          <w:tcPr>
            <w:tcW w:w="0" w:type="auto"/>
            <w:noWrap/>
            <w:hideMark/>
          </w:tcPr>
          <w:p w14:paraId="45444145"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Whole</w:t>
            </w:r>
          </w:p>
        </w:tc>
        <w:tc>
          <w:tcPr>
            <w:tcW w:w="0" w:type="auto"/>
            <w:noWrap/>
            <w:hideMark/>
          </w:tcPr>
          <w:p w14:paraId="6688CFC7"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Maceration</w:t>
            </w:r>
          </w:p>
        </w:tc>
        <w:tc>
          <w:tcPr>
            <w:tcW w:w="0" w:type="auto"/>
            <w:noWrap/>
            <w:hideMark/>
          </w:tcPr>
          <w:p w14:paraId="2997EBB9"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Fluorescence</w:t>
            </w:r>
          </w:p>
        </w:tc>
        <w:tc>
          <w:tcPr>
            <w:tcW w:w="1208" w:type="dxa"/>
            <w:noWrap/>
            <w:hideMark/>
          </w:tcPr>
          <w:p w14:paraId="443AD74C"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UV</w:t>
            </w:r>
          </w:p>
        </w:tc>
        <w:tc>
          <w:tcPr>
            <w:tcW w:w="1011" w:type="dxa"/>
            <w:noWrap/>
            <w:hideMark/>
          </w:tcPr>
          <w:p w14:paraId="20625634"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[26], 2018</w:t>
            </w:r>
          </w:p>
        </w:tc>
      </w:tr>
      <w:tr w:rsidR="00304B0C" w:rsidRPr="00C40BAE" w14:paraId="6B77E6EC" w14:textId="77777777" w:rsidTr="005C5FC1">
        <w:trPr>
          <w:trHeight w:val="144"/>
        </w:trPr>
        <w:tc>
          <w:tcPr>
            <w:tcW w:w="0" w:type="auto"/>
            <w:noWrap/>
            <w:hideMark/>
          </w:tcPr>
          <w:p w14:paraId="2EE57D73" w14:textId="77777777" w:rsidR="00261BD7" w:rsidRPr="00C40BAE" w:rsidRDefault="00261BD7" w:rsidP="005C5FC1">
            <w:pPr>
              <w:spacing w:line="228" w:lineRule="auto"/>
              <w:jc w:val="both"/>
              <w:rPr>
                <w:rFonts w:ascii="Times New Roman" w:hAnsi="Times New Roman" w:cs="Times New Roman"/>
                <w:i/>
                <w:iCs/>
                <w:sz w:val="18"/>
                <w:szCs w:val="18"/>
              </w:rPr>
            </w:pPr>
            <w:r w:rsidRPr="00C40BAE">
              <w:rPr>
                <w:rFonts w:ascii="Times New Roman" w:hAnsi="Times New Roman" w:cs="Times New Roman"/>
                <w:i/>
                <w:iCs/>
                <w:sz w:val="18"/>
                <w:szCs w:val="18"/>
              </w:rPr>
              <w:t xml:space="preserve">Cassia </w:t>
            </w:r>
            <w:proofErr w:type="spellStart"/>
            <w:r w:rsidRPr="00C40BAE">
              <w:rPr>
                <w:rFonts w:ascii="Times New Roman" w:hAnsi="Times New Roman" w:cs="Times New Roman"/>
                <w:i/>
                <w:iCs/>
                <w:sz w:val="18"/>
                <w:szCs w:val="18"/>
              </w:rPr>
              <w:t>surattensis</w:t>
            </w:r>
            <w:proofErr w:type="spellEnd"/>
          </w:p>
        </w:tc>
        <w:tc>
          <w:tcPr>
            <w:tcW w:w="0" w:type="auto"/>
            <w:noWrap/>
            <w:hideMark/>
          </w:tcPr>
          <w:p w14:paraId="350A67D7"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India</w:t>
            </w:r>
          </w:p>
        </w:tc>
        <w:tc>
          <w:tcPr>
            <w:tcW w:w="0" w:type="auto"/>
            <w:noWrap/>
            <w:hideMark/>
          </w:tcPr>
          <w:p w14:paraId="6B3E6C62"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Seed</w:t>
            </w:r>
          </w:p>
        </w:tc>
        <w:tc>
          <w:tcPr>
            <w:tcW w:w="0" w:type="auto"/>
            <w:noWrap/>
            <w:hideMark/>
          </w:tcPr>
          <w:p w14:paraId="54D0DE2A"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Maceration</w:t>
            </w:r>
          </w:p>
        </w:tc>
        <w:tc>
          <w:tcPr>
            <w:tcW w:w="0" w:type="auto"/>
            <w:noWrap/>
            <w:hideMark/>
          </w:tcPr>
          <w:p w14:paraId="6BE7E71E"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w:t>
            </w:r>
          </w:p>
        </w:tc>
        <w:tc>
          <w:tcPr>
            <w:tcW w:w="1208" w:type="dxa"/>
            <w:noWrap/>
            <w:hideMark/>
          </w:tcPr>
          <w:p w14:paraId="3A9A5F63"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 Test</w:t>
            </w:r>
          </w:p>
        </w:tc>
        <w:tc>
          <w:tcPr>
            <w:tcW w:w="1011" w:type="dxa"/>
            <w:noWrap/>
            <w:hideMark/>
          </w:tcPr>
          <w:p w14:paraId="4F4A2B9C"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[2], 2020</w:t>
            </w:r>
          </w:p>
        </w:tc>
      </w:tr>
      <w:tr w:rsidR="00304B0C" w:rsidRPr="00C40BAE" w14:paraId="6BEBC8AE" w14:textId="77777777" w:rsidTr="005C5FC1">
        <w:trPr>
          <w:trHeight w:val="144"/>
        </w:trPr>
        <w:tc>
          <w:tcPr>
            <w:tcW w:w="0" w:type="auto"/>
            <w:noWrap/>
            <w:hideMark/>
          </w:tcPr>
          <w:p w14:paraId="71E2D11C" w14:textId="77777777" w:rsidR="00261BD7" w:rsidRPr="00C40BAE" w:rsidRDefault="00261BD7" w:rsidP="005C5FC1">
            <w:pPr>
              <w:spacing w:line="228" w:lineRule="auto"/>
              <w:jc w:val="both"/>
              <w:rPr>
                <w:rFonts w:ascii="Times New Roman" w:hAnsi="Times New Roman" w:cs="Times New Roman"/>
                <w:i/>
                <w:iCs/>
                <w:sz w:val="18"/>
                <w:szCs w:val="18"/>
              </w:rPr>
            </w:pPr>
            <w:proofErr w:type="spellStart"/>
            <w:r w:rsidRPr="00C40BAE">
              <w:rPr>
                <w:rFonts w:ascii="Times New Roman" w:hAnsi="Times New Roman" w:cs="Times New Roman"/>
                <w:i/>
                <w:iCs/>
                <w:sz w:val="18"/>
                <w:szCs w:val="18"/>
              </w:rPr>
              <w:t>Madhuca</w:t>
            </w:r>
            <w:proofErr w:type="spellEnd"/>
            <w:r w:rsidRPr="00C40BAE">
              <w:rPr>
                <w:rFonts w:ascii="Times New Roman" w:hAnsi="Times New Roman" w:cs="Times New Roman"/>
                <w:i/>
                <w:iCs/>
                <w:sz w:val="18"/>
                <w:szCs w:val="18"/>
              </w:rPr>
              <w:t xml:space="preserve"> Indica</w:t>
            </w:r>
          </w:p>
        </w:tc>
        <w:tc>
          <w:tcPr>
            <w:tcW w:w="0" w:type="auto"/>
            <w:noWrap/>
            <w:hideMark/>
          </w:tcPr>
          <w:p w14:paraId="257D163C"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India</w:t>
            </w:r>
          </w:p>
        </w:tc>
        <w:tc>
          <w:tcPr>
            <w:tcW w:w="0" w:type="auto"/>
            <w:noWrap/>
            <w:hideMark/>
          </w:tcPr>
          <w:p w14:paraId="4ACAC766"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Leaf $ Stem</w:t>
            </w:r>
          </w:p>
        </w:tc>
        <w:tc>
          <w:tcPr>
            <w:tcW w:w="0" w:type="auto"/>
            <w:noWrap/>
            <w:hideMark/>
          </w:tcPr>
          <w:p w14:paraId="60507875"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Not Specified</w:t>
            </w:r>
          </w:p>
        </w:tc>
        <w:tc>
          <w:tcPr>
            <w:tcW w:w="0" w:type="auto"/>
            <w:noWrap/>
            <w:hideMark/>
          </w:tcPr>
          <w:p w14:paraId="0A2A09A2"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Fluorescence</w:t>
            </w:r>
          </w:p>
        </w:tc>
        <w:tc>
          <w:tcPr>
            <w:tcW w:w="1208" w:type="dxa"/>
            <w:noWrap/>
            <w:hideMark/>
          </w:tcPr>
          <w:p w14:paraId="09C03943"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 Test</w:t>
            </w:r>
          </w:p>
        </w:tc>
        <w:tc>
          <w:tcPr>
            <w:tcW w:w="1011" w:type="dxa"/>
            <w:noWrap/>
            <w:hideMark/>
          </w:tcPr>
          <w:p w14:paraId="2E6175AA"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[50], 2015</w:t>
            </w:r>
          </w:p>
        </w:tc>
      </w:tr>
      <w:tr w:rsidR="00304B0C" w:rsidRPr="00C40BAE" w14:paraId="124F96F3" w14:textId="77777777" w:rsidTr="005C5FC1">
        <w:trPr>
          <w:trHeight w:val="144"/>
        </w:trPr>
        <w:tc>
          <w:tcPr>
            <w:tcW w:w="0" w:type="auto"/>
            <w:noWrap/>
            <w:hideMark/>
          </w:tcPr>
          <w:p w14:paraId="4F7EB7D1" w14:textId="77777777" w:rsidR="00261BD7" w:rsidRPr="00C40BAE" w:rsidRDefault="00261BD7" w:rsidP="005C5FC1">
            <w:pPr>
              <w:spacing w:line="228" w:lineRule="auto"/>
              <w:jc w:val="both"/>
              <w:rPr>
                <w:rFonts w:ascii="Times New Roman" w:hAnsi="Times New Roman" w:cs="Times New Roman"/>
                <w:i/>
                <w:iCs/>
                <w:sz w:val="18"/>
                <w:szCs w:val="18"/>
              </w:rPr>
            </w:pPr>
            <w:proofErr w:type="spellStart"/>
            <w:r w:rsidRPr="00C40BAE">
              <w:rPr>
                <w:rFonts w:ascii="Times New Roman" w:hAnsi="Times New Roman" w:cs="Times New Roman"/>
                <w:i/>
                <w:iCs/>
                <w:sz w:val="18"/>
                <w:szCs w:val="18"/>
              </w:rPr>
              <w:t>Mallotus</w:t>
            </w:r>
            <w:proofErr w:type="spellEnd"/>
            <w:r w:rsidRPr="00C40BAE">
              <w:rPr>
                <w:rFonts w:ascii="Times New Roman" w:hAnsi="Times New Roman" w:cs="Times New Roman"/>
                <w:i/>
                <w:iCs/>
                <w:sz w:val="18"/>
                <w:szCs w:val="18"/>
              </w:rPr>
              <w:t xml:space="preserve"> </w:t>
            </w:r>
            <w:proofErr w:type="spellStart"/>
            <w:r w:rsidRPr="00C40BAE">
              <w:rPr>
                <w:rFonts w:ascii="Times New Roman" w:hAnsi="Times New Roman" w:cs="Times New Roman"/>
                <w:i/>
                <w:iCs/>
                <w:sz w:val="18"/>
                <w:szCs w:val="18"/>
              </w:rPr>
              <w:t>rhamnifolius</w:t>
            </w:r>
            <w:proofErr w:type="spellEnd"/>
          </w:p>
        </w:tc>
        <w:tc>
          <w:tcPr>
            <w:tcW w:w="0" w:type="auto"/>
            <w:noWrap/>
            <w:hideMark/>
          </w:tcPr>
          <w:p w14:paraId="4B5EA976"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India</w:t>
            </w:r>
          </w:p>
        </w:tc>
        <w:tc>
          <w:tcPr>
            <w:tcW w:w="0" w:type="auto"/>
            <w:noWrap/>
            <w:hideMark/>
          </w:tcPr>
          <w:p w14:paraId="0997FA39"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Leaf</w:t>
            </w:r>
          </w:p>
        </w:tc>
        <w:tc>
          <w:tcPr>
            <w:tcW w:w="0" w:type="auto"/>
            <w:noWrap/>
            <w:hideMark/>
          </w:tcPr>
          <w:p w14:paraId="266714D5"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Soxhlet</w:t>
            </w:r>
          </w:p>
        </w:tc>
        <w:tc>
          <w:tcPr>
            <w:tcW w:w="0" w:type="auto"/>
            <w:noWrap/>
            <w:hideMark/>
          </w:tcPr>
          <w:p w14:paraId="5B96E4BA"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w:t>
            </w:r>
          </w:p>
        </w:tc>
        <w:tc>
          <w:tcPr>
            <w:tcW w:w="1208" w:type="dxa"/>
            <w:noWrap/>
            <w:hideMark/>
          </w:tcPr>
          <w:p w14:paraId="46D199FF"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 Test</w:t>
            </w:r>
          </w:p>
        </w:tc>
        <w:tc>
          <w:tcPr>
            <w:tcW w:w="1011" w:type="dxa"/>
            <w:noWrap/>
            <w:hideMark/>
          </w:tcPr>
          <w:p w14:paraId="720DB116"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[51], 2017</w:t>
            </w:r>
          </w:p>
        </w:tc>
      </w:tr>
      <w:tr w:rsidR="00304B0C" w:rsidRPr="00C40BAE" w14:paraId="5BEB0BEE" w14:textId="77777777" w:rsidTr="005C5FC1">
        <w:trPr>
          <w:trHeight w:val="144"/>
        </w:trPr>
        <w:tc>
          <w:tcPr>
            <w:tcW w:w="0" w:type="auto"/>
            <w:noWrap/>
            <w:hideMark/>
          </w:tcPr>
          <w:p w14:paraId="125EA8CB" w14:textId="77777777" w:rsidR="00261BD7" w:rsidRPr="00C40BAE" w:rsidRDefault="00261BD7" w:rsidP="005C5FC1">
            <w:pPr>
              <w:spacing w:line="228" w:lineRule="auto"/>
              <w:jc w:val="both"/>
              <w:rPr>
                <w:rFonts w:ascii="Times New Roman" w:hAnsi="Times New Roman" w:cs="Times New Roman"/>
                <w:i/>
                <w:iCs/>
                <w:sz w:val="18"/>
                <w:szCs w:val="18"/>
              </w:rPr>
            </w:pPr>
            <w:proofErr w:type="spellStart"/>
            <w:r w:rsidRPr="00C40BAE">
              <w:rPr>
                <w:rFonts w:ascii="Times New Roman" w:hAnsi="Times New Roman" w:cs="Times New Roman"/>
                <w:i/>
                <w:iCs/>
                <w:sz w:val="18"/>
                <w:szCs w:val="18"/>
              </w:rPr>
              <w:t>Calliandra</w:t>
            </w:r>
            <w:proofErr w:type="spellEnd"/>
            <w:r w:rsidRPr="00C40BAE">
              <w:rPr>
                <w:rFonts w:ascii="Times New Roman" w:hAnsi="Times New Roman" w:cs="Times New Roman"/>
                <w:i/>
                <w:iCs/>
                <w:sz w:val="18"/>
                <w:szCs w:val="18"/>
              </w:rPr>
              <w:t xml:space="preserve"> </w:t>
            </w:r>
            <w:proofErr w:type="spellStart"/>
            <w:r w:rsidRPr="00C40BAE">
              <w:rPr>
                <w:rFonts w:ascii="Times New Roman" w:hAnsi="Times New Roman" w:cs="Times New Roman"/>
                <w:i/>
                <w:iCs/>
                <w:sz w:val="18"/>
                <w:szCs w:val="18"/>
              </w:rPr>
              <w:t>calothyrsus</w:t>
            </w:r>
            <w:proofErr w:type="spellEnd"/>
            <w:r w:rsidRPr="00C40BAE">
              <w:rPr>
                <w:rFonts w:ascii="Times New Roman" w:hAnsi="Times New Roman" w:cs="Times New Roman"/>
                <w:i/>
                <w:iCs/>
                <w:sz w:val="18"/>
                <w:szCs w:val="18"/>
              </w:rPr>
              <w:t xml:space="preserve"> </w:t>
            </w:r>
            <w:proofErr w:type="spellStart"/>
            <w:r w:rsidRPr="00C40BAE">
              <w:rPr>
                <w:rFonts w:ascii="Times New Roman" w:hAnsi="Times New Roman" w:cs="Times New Roman"/>
                <w:i/>
                <w:iCs/>
                <w:sz w:val="18"/>
                <w:szCs w:val="18"/>
              </w:rPr>
              <w:t>Meissn</w:t>
            </w:r>
            <w:proofErr w:type="spellEnd"/>
          </w:p>
        </w:tc>
        <w:tc>
          <w:tcPr>
            <w:tcW w:w="0" w:type="auto"/>
            <w:noWrap/>
            <w:hideMark/>
          </w:tcPr>
          <w:p w14:paraId="547E3648"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Indonesia</w:t>
            </w:r>
          </w:p>
        </w:tc>
        <w:tc>
          <w:tcPr>
            <w:tcW w:w="0" w:type="auto"/>
            <w:noWrap/>
            <w:hideMark/>
          </w:tcPr>
          <w:p w14:paraId="08F54D63"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Leaf</w:t>
            </w:r>
          </w:p>
        </w:tc>
        <w:tc>
          <w:tcPr>
            <w:tcW w:w="0" w:type="auto"/>
            <w:noWrap/>
            <w:hideMark/>
          </w:tcPr>
          <w:p w14:paraId="45A691A7"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Digestion</w:t>
            </w:r>
          </w:p>
        </w:tc>
        <w:tc>
          <w:tcPr>
            <w:tcW w:w="0" w:type="auto"/>
            <w:noWrap/>
            <w:hideMark/>
          </w:tcPr>
          <w:p w14:paraId="222E8079"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Standard</w:t>
            </w:r>
          </w:p>
        </w:tc>
        <w:tc>
          <w:tcPr>
            <w:tcW w:w="1208" w:type="dxa"/>
            <w:noWrap/>
            <w:hideMark/>
          </w:tcPr>
          <w:p w14:paraId="6D035C66"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DPPH Assay</w:t>
            </w:r>
          </w:p>
        </w:tc>
        <w:tc>
          <w:tcPr>
            <w:tcW w:w="1011" w:type="dxa"/>
            <w:noWrap/>
            <w:hideMark/>
          </w:tcPr>
          <w:p w14:paraId="34FCA8F8"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[52], 2019</w:t>
            </w:r>
          </w:p>
        </w:tc>
      </w:tr>
      <w:tr w:rsidR="00304B0C" w:rsidRPr="00C40BAE" w14:paraId="2605EDBC" w14:textId="77777777" w:rsidTr="005C5FC1">
        <w:trPr>
          <w:trHeight w:val="144"/>
        </w:trPr>
        <w:tc>
          <w:tcPr>
            <w:tcW w:w="0" w:type="auto"/>
            <w:noWrap/>
            <w:hideMark/>
          </w:tcPr>
          <w:p w14:paraId="6335A17F" w14:textId="77777777" w:rsidR="00261BD7" w:rsidRPr="00C40BAE" w:rsidRDefault="00261BD7" w:rsidP="005C5FC1">
            <w:pPr>
              <w:spacing w:line="228" w:lineRule="auto"/>
              <w:jc w:val="both"/>
              <w:rPr>
                <w:rFonts w:ascii="Times New Roman" w:hAnsi="Times New Roman" w:cs="Times New Roman"/>
                <w:i/>
                <w:iCs/>
                <w:sz w:val="18"/>
                <w:szCs w:val="18"/>
              </w:rPr>
            </w:pPr>
            <w:r w:rsidRPr="00C40BAE">
              <w:rPr>
                <w:rFonts w:ascii="Times New Roman" w:hAnsi="Times New Roman" w:cs="Times New Roman"/>
                <w:i/>
                <w:iCs/>
                <w:sz w:val="18"/>
                <w:szCs w:val="18"/>
              </w:rPr>
              <w:t>Piper longum</w:t>
            </w:r>
          </w:p>
        </w:tc>
        <w:tc>
          <w:tcPr>
            <w:tcW w:w="0" w:type="auto"/>
            <w:noWrap/>
            <w:hideMark/>
          </w:tcPr>
          <w:p w14:paraId="1B815E87"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India</w:t>
            </w:r>
          </w:p>
        </w:tc>
        <w:tc>
          <w:tcPr>
            <w:tcW w:w="0" w:type="auto"/>
            <w:noWrap/>
            <w:hideMark/>
          </w:tcPr>
          <w:p w14:paraId="4D142F45"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Fruit</w:t>
            </w:r>
          </w:p>
        </w:tc>
        <w:tc>
          <w:tcPr>
            <w:tcW w:w="0" w:type="auto"/>
            <w:noWrap/>
            <w:hideMark/>
          </w:tcPr>
          <w:p w14:paraId="1A6635D2"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Solvents Extraction</w:t>
            </w:r>
          </w:p>
        </w:tc>
        <w:tc>
          <w:tcPr>
            <w:tcW w:w="0" w:type="auto"/>
            <w:noWrap/>
            <w:hideMark/>
          </w:tcPr>
          <w:p w14:paraId="5E2B8544"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Not Specified</w:t>
            </w:r>
          </w:p>
        </w:tc>
        <w:tc>
          <w:tcPr>
            <w:tcW w:w="1208" w:type="dxa"/>
            <w:noWrap/>
            <w:hideMark/>
          </w:tcPr>
          <w:p w14:paraId="46A46296"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RP-HPLC</w:t>
            </w:r>
          </w:p>
        </w:tc>
        <w:tc>
          <w:tcPr>
            <w:tcW w:w="1011" w:type="dxa"/>
            <w:noWrap/>
            <w:hideMark/>
          </w:tcPr>
          <w:p w14:paraId="2B66E903"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[20], 2006</w:t>
            </w:r>
          </w:p>
        </w:tc>
      </w:tr>
      <w:tr w:rsidR="00304B0C" w:rsidRPr="00C40BAE" w14:paraId="7557564B" w14:textId="77777777" w:rsidTr="005C5FC1">
        <w:trPr>
          <w:trHeight w:val="144"/>
        </w:trPr>
        <w:tc>
          <w:tcPr>
            <w:tcW w:w="0" w:type="auto"/>
            <w:noWrap/>
            <w:hideMark/>
          </w:tcPr>
          <w:p w14:paraId="4C7E1060" w14:textId="77777777" w:rsidR="00261BD7" w:rsidRPr="00C40BAE" w:rsidRDefault="00261BD7" w:rsidP="005C5FC1">
            <w:pPr>
              <w:spacing w:line="228" w:lineRule="auto"/>
              <w:jc w:val="both"/>
              <w:rPr>
                <w:rFonts w:ascii="Times New Roman" w:hAnsi="Times New Roman" w:cs="Times New Roman"/>
                <w:i/>
                <w:iCs/>
                <w:sz w:val="18"/>
                <w:szCs w:val="18"/>
              </w:rPr>
            </w:pPr>
            <w:proofErr w:type="spellStart"/>
            <w:r w:rsidRPr="00C40BAE">
              <w:rPr>
                <w:rFonts w:ascii="Times New Roman" w:hAnsi="Times New Roman" w:cs="Times New Roman"/>
                <w:i/>
                <w:iCs/>
                <w:sz w:val="18"/>
                <w:szCs w:val="18"/>
              </w:rPr>
              <w:t>Lunasia</w:t>
            </w:r>
            <w:proofErr w:type="spellEnd"/>
            <w:r w:rsidRPr="00C40BAE">
              <w:rPr>
                <w:rFonts w:ascii="Times New Roman" w:hAnsi="Times New Roman" w:cs="Times New Roman"/>
                <w:i/>
                <w:iCs/>
                <w:sz w:val="18"/>
                <w:szCs w:val="18"/>
              </w:rPr>
              <w:t xml:space="preserve"> </w:t>
            </w:r>
            <w:proofErr w:type="spellStart"/>
            <w:r w:rsidRPr="00C40BAE">
              <w:rPr>
                <w:rFonts w:ascii="Times New Roman" w:hAnsi="Times New Roman" w:cs="Times New Roman"/>
                <w:i/>
                <w:iCs/>
                <w:sz w:val="18"/>
                <w:szCs w:val="18"/>
              </w:rPr>
              <w:t>amara</w:t>
            </w:r>
            <w:proofErr w:type="spellEnd"/>
          </w:p>
        </w:tc>
        <w:tc>
          <w:tcPr>
            <w:tcW w:w="0" w:type="auto"/>
            <w:noWrap/>
            <w:hideMark/>
          </w:tcPr>
          <w:p w14:paraId="1B470CDE"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Indonesia</w:t>
            </w:r>
          </w:p>
        </w:tc>
        <w:tc>
          <w:tcPr>
            <w:tcW w:w="0" w:type="auto"/>
            <w:noWrap/>
            <w:hideMark/>
          </w:tcPr>
          <w:p w14:paraId="0FC559E6"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Wood</w:t>
            </w:r>
          </w:p>
        </w:tc>
        <w:tc>
          <w:tcPr>
            <w:tcW w:w="0" w:type="auto"/>
            <w:noWrap/>
            <w:hideMark/>
          </w:tcPr>
          <w:p w14:paraId="21167757"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Solvents Extraction</w:t>
            </w:r>
          </w:p>
        </w:tc>
        <w:tc>
          <w:tcPr>
            <w:tcW w:w="0" w:type="auto"/>
            <w:noWrap/>
            <w:hideMark/>
          </w:tcPr>
          <w:p w14:paraId="75ED1394"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Not Specified</w:t>
            </w:r>
          </w:p>
        </w:tc>
        <w:tc>
          <w:tcPr>
            <w:tcW w:w="1208" w:type="dxa"/>
            <w:noWrap/>
            <w:hideMark/>
          </w:tcPr>
          <w:p w14:paraId="2314FFD7" w14:textId="77777777" w:rsidR="00261BD7" w:rsidRPr="00C40BAE" w:rsidRDefault="00261BD7" w:rsidP="005C5FC1">
            <w:pPr>
              <w:spacing w:line="228" w:lineRule="auto"/>
              <w:jc w:val="both"/>
              <w:rPr>
                <w:rFonts w:ascii="Times New Roman" w:hAnsi="Times New Roman" w:cs="Times New Roman"/>
                <w:sz w:val="18"/>
                <w:szCs w:val="18"/>
              </w:rPr>
            </w:pPr>
            <w:proofErr w:type="spellStart"/>
            <w:r w:rsidRPr="00C40BAE">
              <w:rPr>
                <w:rFonts w:ascii="Times New Roman" w:hAnsi="Times New Roman" w:cs="Times New Roman"/>
                <w:sz w:val="18"/>
                <w:szCs w:val="18"/>
              </w:rPr>
              <w:t>UFLC</w:t>
            </w:r>
            <w:proofErr w:type="spellEnd"/>
          </w:p>
        </w:tc>
        <w:tc>
          <w:tcPr>
            <w:tcW w:w="1011" w:type="dxa"/>
            <w:noWrap/>
            <w:hideMark/>
          </w:tcPr>
          <w:p w14:paraId="77A7A44F"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[53], 2016</w:t>
            </w:r>
          </w:p>
        </w:tc>
      </w:tr>
      <w:tr w:rsidR="00304B0C" w:rsidRPr="00C40BAE" w14:paraId="6ED0CD73" w14:textId="77777777" w:rsidTr="005C5FC1">
        <w:trPr>
          <w:trHeight w:val="144"/>
        </w:trPr>
        <w:tc>
          <w:tcPr>
            <w:tcW w:w="0" w:type="auto"/>
            <w:noWrap/>
            <w:hideMark/>
          </w:tcPr>
          <w:p w14:paraId="32967528" w14:textId="77777777" w:rsidR="00261BD7" w:rsidRPr="00C40BAE" w:rsidRDefault="00261BD7" w:rsidP="005C5FC1">
            <w:pPr>
              <w:spacing w:line="228" w:lineRule="auto"/>
              <w:jc w:val="both"/>
              <w:rPr>
                <w:rFonts w:ascii="Times New Roman" w:hAnsi="Times New Roman" w:cs="Times New Roman"/>
                <w:i/>
                <w:sz w:val="18"/>
                <w:szCs w:val="18"/>
              </w:rPr>
            </w:pPr>
            <w:r w:rsidRPr="00C40BAE">
              <w:rPr>
                <w:rFonts w:ascii="Times New Roman" w:hAnsi="Times New Roman" w:cs="Times New Roman"/>
                <w:i/>
                <w:sz w:val="18"/>
                <w:szCs w:val="18"/>
              </w:rPr>
              <w:t xml:space="preserve">Entada </w:t>
            </w:r>
            <w:proofErr w:type="spellStart"/>
            <w:r w:rsidRPr="00C40BAE">
              <w:rPr>
                <w:rFonts w:ascii="Times New Roman" w:hAnsi="Times New Roman" w:cs="Times New Roman"/>
                <w:i/>
                <w:sz w:val="18"/>
                <w:szCs w:val="18"/>
              </w:rPr>
              <w:t>africana</w:t>
            </w:r>
            <w:proofErr w:type="spellEnd"/>
          </w:p>
        </w:tc>
        <w:tc>
          <w:tcPr>
            <w:tcW w:w="0" w:type="auto"/>
            <w:noWrap/>
            <w:hideMark/>
          </w:tcPr>
          <w:p w14:paraId="51194763"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Ghana</w:t>
            </w:r>
          </w:p>
        </w:tc>
        <w:tc>
          <w:tcPr>
            <w:tcW w:w="0" w:type="auto"/>
            <w:noWrap/>
            <w:hideMark/>
          </w:tcPr>
          <w:p w14:paraId="51D48239"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Leaf $ Stem</w:t>
            </w:r>
          </w:p>
        </w:tc>
        <w:tc>
          <w:tcPr>
            <w:tcW w:w="0" w:type="auto"/>
            <w:noWrap/>
            <w:hideMark/>
          </w:tcPr>
          <w:p w14:paraId="609495B4"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Not Specified</w:t>
            </w:r>
          </w:p>
        </w:tc>
        <w:tc>
          <w:tcPr>
            <w:tcW w:w="0" w:type="auto"/>
            <w:noWrap/>
            <w:hideMark/>
          </w:tcPr>
          <w:p w14:paraId="3F4001CB"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Fluorescence</w:t>
            </w:r>
          </w:p>
        </w:tc>
        <w:tc>
          <w:tcPr>
            <w:tcW w:w="1208" w:type="dxa"/>
            <w:noWrap/>
            <w:hideMark/>
          </w:tcPr>
          <w:p w14:paraId="159195B3" w14:textId="77777777" w:rsidR="00261BD7" w:rsidRPr="00C40BAE" w:rsidRDefault="00261BD7" w:rsidP="005C5FC1">
            <w:pPr>
              <w:spacing w:line="228" w:lineRule="auto"/>
              <w:jc w:val="both"/>
              <w:rPr>
                <w:rFonts w:ascii="Times New Roman" w:hAnsi="Times New Roman" w:cs="Times New Roman"/>
                <w:sz w:val="18"/>
                <w:szCs w:val="18"/>
              </w:rPr>
            </w:pPr>
            <w:r w:rsidRPr="00C40BAE">
              <w:rPr>
                <w:rFonts w:ascii="Times New Roman" w:hAnsi="Times New Roman" w:cs="Times New Roman"/>
                <w:sz w:val="18"/>
                <w:szCs w:val="18"/>
              </w:rPr>
              <w:t>UV</w:t>
            </w:r>
          </w:p>
        </w:tc>
        <w:tc>
          <w:tcPr>
            <w:tcW w:w="1011" w:type="dxa"/>
            <w:noWrap/>
            <w:hideMark/>
          </w:tcPr>
          <w:p w14:paraId="0D28BC69" w14:textId="77777777" w:rsidR="00261BD7" w:rsidRPr="00C40BAE" w:rsidRDefault="00261BD7" w:rsidP="005C5FC1">
            <w:pPr>
              <w:spacing w:line="228" w:lineRule="auto"/>
              <w:jc w:val="center"/>
              <w:rPr>
                <w:rFonts w:ascii="Times New Roman" w:hAnsi="Times New Roman" w:cs="Times New Roman"/>
                <w:sz w:val="18"/>
                <w:szCs w:val="18"/>
              </w:rPr>
            </w:pPr>
            <w:r w:rsidRPr="00C40BAE">
              <w:rPr>
                <w:rFonts w:ascii="Times New Roman" w:hAnsi="Times New Roman" w:cs="Times New Roman"/>
                <w:sz w:val="18"/>
                <w:szCs w:val="18"/>
              </w:rPr>
              <w:t>[24], 2019</w:t>
            </w:r>
          </w:p>
        </w:tc>
      </w:tr>
    </w:tbl>
    <w:p w14:paraId="5B66B5A7" w14:textId="77777777" w:rsidR="00261BD7" w:rsidRPr="00C40BAE" w:rsidRDefault="00261BD7" w:rsidP="00261BD7">
      <w:pPr>
        <w:spacing w:after="0" w:line="240" w:lineRule="auto"/>
        <w:jc w:val="both"/>
        <w:rPr>
          <w:rFonts w:ascii="Times New Roman" w:hAnsi="Times New Roman" w:cs="Times New Roman"/>
        </w:rPr>
      </w:pPr>
    </w:p>
    <w:p w14:paraId="6D841AE6" w14:textId="2C3B7520" w:rsidR="00E50080" w:rsidRPr="00C40BAE" w:rsidRDefault="008910DB" w:rsidP="005C5FC1">
      <w:pPr>
        <w:widowControl w:val="0"/>
        <w:spacing w:after="0" w:line="240" w:lineRule="auto"/>
        <w:ind w:firstLine="216"/>
        <w:jc w:val="both"/>
        <w:rPr>
          <w:rFonts w:ascii="Times New Roman" w:hAnsi="Times New Roman" w:cs="Times New Roman"/>
        </w:rPr>
      </w:pPr>
      <w:r w:rsidRPr="00C40BAE">
        <w:rPr>
          <w:rFonts w:ascii="Times New Roman" w:hAnsi="Times New Roman" w:cs="Times New Roman"/>
        </w:rPr>
        <w:t>Based on these studies, sample preparation involves extraction of crude drug</w:t>
      </w:r>
      <w:r w:rsidR="00515061" w:rsidRPr="00C40BAE">
        <w:rPr>
          <w:rFonts w:ascii="Times New Roman" w:hAnsi="Times New Roman" w:cs="Times New Roman"/>
        </w:rPr>
        <w:t>s</w:t>
      </w:r>
      <w:r w:rsidRPr="00C40BAE">
        <w:rPr>
          <w:rFonts w:ascii="Times New Roman" w:hAnsi="Times New Roman" w:cs="Times New Roman"/>
        </w:rPr>
        <w:t xml:space="preserve"> for further analysis </w:t>
      </w:r>
      <w:r w:rsidRPr="00C40BAE">
        <w:rPr>
          <w:rFonts w:ascii="Times New Roman" w:hAnsi="Times New Roman" w:cs="Times New Roman"/>
        </w:rPr>
        <w:lastRenderedPageBreak/>
        <w:t xml:space="preserve">using different solvents depending on nature of medicinal plant and solvent extraction capacity by different methods such as maceration, </w:t>
      </w:r>
      <w:proofErr w:type="spellStart"/>
      <w:r w:rsidRPr="00C40BAE">
        <w:rPr>
          <w:rFonts w:ascii="Times New Roman" w:hAnsi="Times New Roman" w:cs="Times New Roman"/>
        </w:rPr>
        <w:t>soxlet</w:t>
      </w:r>
      <w:proofErr w:type="spellEnd"/>
      <w:r w:rsidRPr="00C40BAE">
        <w:rPr>
          <w:rFonts w:ascii="Times New Roman" w:hAnsi="Times New Roman" w:cs="Times New Roman"/>
        </w:rPr>
        <w:t>, percolation, digestion and continuous solvent extractions [9, 2, 16, 30, 49,</w:t>
      </w:r>
      <w:r w:rsidR="00F11F50" w:rsidRPr="00C40BAE">
        <w:rPr>
          <w:rFonts w:ascii="Times New Roman" w:hAnsi="Times New Roman" w:cs="Times New Roman"/>
        </w:rPr>
        <w:t xml:space="preserve"> </w:t>
      </w:r>
      <w:r w:rsidRPr="00C40BAE">
        <w:rPr>
          <w:rFonts w:ascii="Times New Roman" w:hAnsi="Times New Roman" w:cs="Times New Roman"/>
        </w:rPr>
        <w:t>52].</w:t>
      </w:r>
    </w:p>
    <w:p w14:paraId="702B7637" w14:textId="77777777" w:rsidR="0060538D" w:rsidRPr="00C40BAE" w:rsidRDefault="0060538D" w:rsidP="0060538D">
      <w:pPr>
        <w:spacing w:after="0" w:line="240" w:lineRule="auto"/>
        <w:jc w:val="both"/>
        <w:rPr>
          <w:rFonts w:ascii="Times New Roman" w:hAnsi="Times New Roman" w:cs="Times New Roman"/>
          <w:i/>
        </w:rPr>
      </w:pPr>
      <w:r w:rsidRPr="00C40BAE">
        <w:rPr>
          <w:rFonts w:ascii="Times New Roman" w:hAnsi="Times New Roman" w:cs="Times New Roman"/>
          <w:noProof/>
          <w:lang w:val="en-IN" w:eastAsia="en-IN"/>
        </w:rPr>
        <w:drawing>
          <wp:inline distT="0" distB="0" distL="114300" distR="114300" wp14:anchorId="7E3E4CB4" wp14:editId="2EC6CC23">
            <wp:extent cx="5486400" cy="3200400"/>
            <wp:effectExtent l="0" t="0" r="0" b="0"/>
            <wp:docPr id="4" name="Image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63107E" w14:textId="7F7E93F7" w:rsidR="0060538D" w:rsidRPr="00C40BAE" w:rsidRDefault="0060538D" w:rsidP="0060538D">
      <w:pPr>
        <w:spacing w:after="0" w:line="240" w:lineRule="auto"/>
        <w:jc w:val="both"/>
        <w:rPr>
          <w:rFonts w:ascii="Times New Roman" w:hAnsi="Times New Roman" w:cs="Times New Roman"/>
          <w:iCs/>
        </w:rPr>
      </w:pPr>
      <w:r w:rsidRPr="00C40BAE">
        <w:rPr>
          <w:rFonts w:ascii="Times New Roman" w:hAnsi="Times New Roman" w:cs="Times New Roman"/>
          <w:b/>
          <w:iCs/>
        </w:rPr>
        <w:t>Figure 3.</w:t>
      </w:r>
      <w:r w:rsidRPr="00C40BAE">
        <w:rPr>
          <w:rFonts w:ascii="Times New Roman" w:hAnsi="Times New Roman" w:cs="Times New Roman"/>
          <w:iCs/>
        </w:rPr>
        <w:t xml:space="preserve"> Chart of Frequently Used Plant Parts (%) from (n=34) included in Review.</w:t>
      </w:r>
    </w:p>
    <w:p w14:paraId="497C9CFF" w14:textId="77777777" w:rsidR="0060538D" w:rsidRPr="00C40BAE" w:rsidRDefault="0060538D" w:rsidP="0060538D">
      <w:pPr>
        <w:spacing w:after="0" w:line="240" w:lineRule="auto"/>
        <w:jc w:val="both"/>
        <w:rPr>
          <w:rFonts w:ascii="Times New Roman" w:hAnsi="Times New Roman" w:cs="Times New Roman"/>
          <w:i/>
        </w:rPr>
      </w:pPr>
    </w:p>
    <w:p w14:paraId="4C9FB9B4" w14:textId="77777777" w:rsidR="0060538D" w:rsidRPr="00C40BAE" w:rsidRDefault="0060538D" w:rsidP="0060538D">
      <w:pPr>
        <w:spacing w:after="0" w:line="240" w:lineRule="auto"/>
        <w:jc w:val="both"/>
        <w:rPr>
          <w:rFonts w:ascii="Times New Roman" w:hAnsi="Times New Roman" w:cs="Times New Roman"/>
          <w:i/>
        </w:rPr>
      </w:pPr>
      <w:r w:rsidRPr="00C40BAE">
        <w:rPr>
          <w:rFonts w:ascii="Times New Roman" w:hAnsi="Times New Roman" w:cs="Times New Roman"/>
          <w:i/>
          <w:noProof/>
          <w:lang w:val="en-IN" w:eastAsia="en-IN"/>
        </w:rPr>
        <w:drawing>
          <wp:inline distT="0" distB="0" distL="114300" distR="114300" wp14:anchorId="3A9323B9" wp14:editId="4CBDC5F6">
            <wp:extent cx="5486400" cy="3200400"/>
            <wp:effectExtent l="0" t="0" r="0" b="0"/>
            <wp:docPr id="10" name="Image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6A40AC7" w14:textId="05418D1F" w:rsidR="0060538D" w:rsidRPr="00C40BAE" w:rsidRDefault="0060538D" w:rsidP="0060538D">
      <w:pPr>
        <w:spacing w:after="0" w:line="240" w:lineRule="auto"/>
        <w:jc w:val="both"/>
        <w:rPr>
          <w:rFonts w:ascii="Times New Roman" w:hAnsi="Times New Roman" w:cs="Times New Roman"/>
          <w:iCs/>
        </w:rPr>
      </w:pPr>
      <w:r w:rsidRPr="00C40BAE">
        <w:rPr>
          <w:rFonts w:ascii="Times New Roman" w:hAnsi="Times New Roman" w:cs="Times New Roman"/>
          <w:b/>
          <w:iCs/>
        </w:rPr>
        <w:t>Fig</w:t>
      </w:r>
      <w:r w:rsidR="0091200F" w:rsidRPr="00C40BAE">
        <w:rPr>
          <w:rFonts w:ascii="Times New Roman" w:hAnsi="Times New Roman" w:cs="Times New Roman"/>
          <w:b/>
          <w:iCs/>
        </w:rPr>
        <w:t xml:space="preserve">ure </w:t>
      </w:r>
      <w:r w:rsidRPr="00C40BAE">
        <w:rPr>
          <w:rFonts w:ascii="Times New Roman" w:hAnsi="Times New Roman" w:cs="Times New Roman"/>
          <w:b/>
          <w:iCs/>
        </w:rPr>
        <w:t>4</w:t>
      </w:r>
      <w:r w:rsidR="0091200F" w:rsidRPr="00C40BAE">
        <w:rPr>
          <w:rFonts w:ascii="Times New Roman" w:hAnsi="Times New Roman" w:cs="Times New Roman"/>
          <w:b/>
          <w:iCs/>
        </w:rPr>
        <w:t>.</w:t>
      </w:r>
      <w:r w:rsidRPr="00C40BAE">
        <w:rPr>
          <w:rFonts w:ascii="Times New Roman" w:hAnsi="Times New Roman" w:cs="Times New Roman"/>
          <w:b/>
          <w:iCs/>
        </w:rPr>
        <w:t xml:space="preserve"> </w:t>
      </w:r>
      <w:r w:rsidRPr="00C40BAE">
        <w:rPr>
          <w:rFonts w:ascii="Times New Roman" w:hAnsi="Times New Roman" w:cs="Times New Roman"/>
          <w:iCs/>
        </w:rPr>
        <w:t>Summary of Studies Included in the Review (n=34) by Year of Publication.</w:t>
      </w:r>
    </w:p>
    <w:p w14:paraId="109F3BBE" w14:textId="77777777" w:rsidR="000A497F" w:rsidRPr="00C40BAE" w:rsidRDefault="000A497F" w:rsidP="005C5FC1">
      <w:pPr>
        <w:spacing w:after="0" w:line="240" w:lineRule="auto"/>
        <w:jc w:val="both"/>
        <w:rPr>
          <w:rFonts w:ascii="Times New Roman" w:hAnsi="Times New Roman" w:cs="Times New Roman"/>
        </w:rPr>
      </w:pPr>
    </w:p>
    <w:p w14:paraId="0008E9FC" w14:textId="769D3CDC" w:rsidR="00E50080" w:rsidRPr="00C40BAE" w:rsidRDefault="008910DB" w:rsidP="005C5FC1">
      <w:pPr>
        <w:widowControl w:val="0"/>
        <w:spacing w:after="0" w:line="240" w:lineRule="auto"/>
        <w:ind w:firstLine="216"/>
        <w:jc w:val="both"/>
        <w:rPr>
          <w:rFonts w:ascii="Times New Roman" w:hAnsi="Times New Roman" w:cs="Times New Roman"/>
        </w:rPr>
      </w:pPr>
      <w:r w:rsidRPr="00C40BAE">
        <w:rPr>
          <w:rFonts w:ascii="Times New Roman" w:hAnsi="Times New Roman" w:cs="Times New Roman"/>
        </w:rPr>
        <w:t>Phytochemicals are naturally occurring chemical compound</w:t>
      </w:r>
      <w:r w:rsidR="00515061" w:rsidRPr="00C40BAE">
        <w:rPr>
          <w:rFonts w:ascii="Times New Roman" w:hAnsi="Times New Roman" w:cs="Times New Roman"/>
        </w:rPr>
        <w:t>s</w:t>
      </w:r>
      <w:r w:rsidRPr="00C40BAE">
        <w:rPr>
          <w:rFonts w:ascii="Times New Roman" w:hAnsi="Times New Roman" w:cs="Times New Roman"/>
        </w:rPr>
        <w:t xml:space="preserve"> found in the medicinal plants, which serve for defense mechanism and prevention from various diseases. Phytochemicals are primary and secondary compounds. Chlorophyll, proteins and common sugars are included in primary constituents and secondary compounds have terpenoid, alkaloids and phenolic compounds [9]. These secondary metabolites are responsible for medicinal activity of the plant [10]. Numbers of plants were screened </w:t>
      </w:r>
      <w:r w:rsidRPr="00C40BAE">
        <w:rPr>
          <w:rFonts w:ascii="Times New Roman" w:hAnsi="Times New Roman" w:cs="Times New Roman"/>
        </w:rPr>
        <w:lastRenderedPageBreak/>
        <w:t>for secondary metabolites for their medicinal values [10].</w:t>
      </w:r>
    </w:p>
    <w:p w14:paraId="3568183A" w14:textId="77777777" w:rsidR="000A497F" w:rsidRPr="00C40BAE" w:rsidRDefault="000A497F" w:rsidP="005C5FC1">
      <w:pPr>
        <w:spacing w:after="0" w:line="240" w:lineRule="auto"/>
        <w:jc w:val="both"/>
        <w:rPr>
          <w:rFonts w:ascii="Times New Roman" w:hAnsi="Times New Roman" w:cs="Times New Roman"/>
        </w:rPr>
      </w:pPr>
    </w:p>
    <w:p w14:paraId="60927EDB" w14:textId="3606B366" w:rsidR="00E50080" w:rsidRPr="00C40BAE" w:rsidRDefault="008910DB" w:rsidP="005C5FC1">
      <w:pPr>
        <w:pStyle w:val="Heading1"/>
        <w:keepNext w:val="0"/>
        <w:keepLines w:val="0"/>
        <w:spacing w:before="0" w:line="240" w:lineRule="auto"/>
        <w:jc w:val="both"/>
        <w:rPr>
          <w:rFonts w:ascii="Times New Roman" w:hAnsi="Times New Roman" w:cs="Times New Roman"/>
          <w:color w:val="auto"/>
          <w:sz w:val="22"/>
          <w:szCs w:val="22"/>
        </w:rPr>
      </w:pPr>
      <w:bookmarkStart w:id="7" w:name="_Toc63797793"/>
      <w:r w:rsidRPr="00C40BAE">
        <w:rPr>
          <w:rFonts w:ascii="Times New Roman" w:hAnsi="Times New Roman" w:cs="Times New Roman"/>
          <w:caps/>
          <w:color w:val="auto"/>
          <w:sz w:val="22"/>
          <w:szCs w:val="22"/>
        </w:rPr>
        <w:t>Conclusion</w:t>
      </w:r>
      <w:bookmarkEnd w:id="7"/>
    </w:p>
    <w:p w14:paraId="6F1972AB" w14:textId="5440A379" w:rsidR="00E50080" w:rsidRPr="00C40BAE" w:rsidRDefault="00C10E5A" w:rsidP="00DF5303">
      <w:pPr>
        <w:widowControl w:val="0"/>
        <w:spacing w:after="0" w:line="240" w:lineRule="auto"/>
        <w:ind w:firstLine="216"/>
        <w:jc w:val="both"/>
        <w:rPr>
          <w:rFonts w:ascii="Times New Roman" w:hAnsi="Times New Roman" w:cs="Times New Roman"/>
        </w:rPr>
      </w:pPr>
      <w:r w:rsidRPr="00C10E5A">
        <w:rPr>
          <w:rFonts w:ascii="Times New Roman" w:hAnsi="Times New Roman" w:cs="Times New Roman"/>
        </w:rPr>
        <w:t>The conclusions section should come in this section at the end of the article, before the acknowledgements</w:t>
      </w:r>
      <w:r w:rsidR="008910DB" w:rsidRPr="00C40BAE">
        <w:rPr>
          <w:rFonts w:ascii="Times New Roman" w:hAnsi="Times New Roman" w:cs="Times New Roman"/>
        </w:rPr>
        <w:t>.</w:t>
      </w:r>
    </w:p>
    <w:p w14:paraId="205D8ADA" w14:textId="77777777" w:rsidR="007900C6" w:rsidRPr="00C40BAE" w:rsidRDefault="007900C6" w:rsidP="005C5FC1">
      <w:pPr>
        <w:widowControl w:val="0"/>
        <w:spacing w:after="0" w:line="240" w:lineRule="auto"/>
        <w:ind w:firstLine="216"/>
        <w:jc w:val="both"/>
        <w:rPr>
          <w:rFonts w:ascii="Times New Roman" w:hAnsi="Times New Roman" w:cs="Times New Roman"/>
        </w:rPr>
      </w:pPr>
    </w:p>
    <w:p w14:paraId="3E510587" w14:textId="09457230" w:rsidR="007B4D5B" w:rsidRPr="00C40BAE" w:rsidRDefault="000D15D6" w:rsidP="005C5FC1">
      <w:pPr>
        <w:pStyle w:val="Heading1"/>
        <w:keepNext w:val="0"/>
        <w:keepLines w:val="0"/>
        <w:spacing w:before="0" w:line="240" w:lineRule="auto"/>
        <w:jc w:val="both"/>
        <w:rPr>
          <w:rFonts w:ascii="Times New Roman" w:hAnsi="Times New Roman" w:cs="Times New Roman"/>
          <w:color w:val="auto"/>
          <w:sz w:val="22"/>
          <w:szCs w:val="22"/>
        </w:rPr>
      </w:pPr>
      <w:bookmarkStart w:id="8" w:name="_Toc63797778"/>
      <w:r w:rsidRPr="00C40BAE">
        <w:rPr>
          <w:rFonts w:ascii="Times New Roman" w:hAnsi="Times New Roman" w:cs="Times New Roman"/>
          <w:color w:val="auto"/>
          <w:sz w:val="22"/>
          <w:szCs w:val="22"/>
        </w:rPr>
        <w:t>Acknowledgement</w:t>
      </w:r>
      <w:bookmarkEnd w:id="8"/>
    </w:p>
    <w:p w14:paraId="454DEC2D" w14:textId="4158069F" w:rsidR="00E50080" w:rsidRPr="00C40BAE" w:rsidRDefault="00C10E5A" w:rsidP="005C5FC1">
      <w:pPr>
        <w:widowControl w:val="0"/>
        <w:spacing w:after="0" w:line="240" w:lineRule="auto"/>
        <w:ind w:firstLine="216"/>
        <w:jc w:val="both"/>
        <w:rPr>
          <w:rFonts w:ascii="Times New Roman" w:hAnsi="Times New Roman" w:cs="Times New Roman"/>
        </w:rPr>
      </w:pPr>
      <w:r w:rsidRPr="00C10E5A">
        <w:rPr>
          <w:rFonts w:ascii="Times New Roman" w:hAnsi="Times New Roman" w:cs="Times New Roman"/>
        </w:rPr>
        <w:t>The acknowledgements come at the end of an article after the conclusions and before the notes and references</w:t>
      </w:r>
      <w:r w:rsidR="007B4D5B" w:rsidRPr="00C40BAE">
        <w:rPr>
          <w:rFonts w:ascii="Times New Roman" w:hAnsi="Times New Roman" w:cs="Times New Roman"/>
        </w:rPr>
        <w:t>.</w:t>
      </w:r>
    </w:p>
    <w:p w14:paraId="203D84B5" w14:textId="77777777" w:rsidR="005873D4" w:rsidRPr="00C40BAE" w:rsidRDefault="005873D4" w:rsidP="00C638C9">
      <w:pPr>
        <w:pStyle w:val="Heading1"/>
        <w:keepNext w:val="0"/>
        <w:keepLines w:val="0"/>
        <w:spacing w:before="0" w:line="240" w:lineRule="auto"/>
        <w:jc w:val="both"/>
        <w:rPr>
          <w:rFonts w:ascii="Times New Roman" w:hAnsi="Times New Roman" w:cs="Times New Roman"/>
          <w:color w:val="auto"/>
          <w:sz w:val="22"/>
          <w:szCs w:val="22"/>
        </w:rPr>
      </w:pPr>
      <w:bookmarkStart w:id="9" w:name="_Toc63797794"/>
    </w:p>
    <w:p w14:paraId="596A55E9" w14:textId="6E602AFF" w:rsidR="00E50080" w:rsidRPr="00C40BAE" w:rsidRDefault="008910DB" w:rsidP="005C5FC1">
      <w:pPr>
        <w:pStyle w:val="Heading1"/>
        <w:keepNext w:val="0"/>
        <w:keepLines w:val="0"/>
        <w:spacing w:before="0" w:line="240" w:lineRule="auto"/>
        <w:jc w:val="both"/>
        <w:rPr>
          <w:rFonts w:ascii="Times New Roman" w:hAnsi="Times New Roman" w:cs="Times New Roman"/>
          <w:color w:val="auto"/>
          <w:sz w:val="22"/>
          <w:szCs w:val="22"/>
        </w:rPr>
      </w:pPr>
      <w:r w:rsidRPr="00C40BAE">
        <w:rPr>
          <w:rFonts w:ascii="Times New Roman" w:hAnsi="Times New Roman" w:cs="Times New Roman"/>
          <w:caps/>
          <w:color w:val="auto"/>
          <w:sz w:val="22"/>
          <w:szCs w:val="22"/>
        </w:rPr>
        <w:t>Reference</w:t>
      </w:r>
      <w:bookmarkEnd w:id="9"/>
      <w:r w:rsidR="00F11F50" w:rsidRPr="00C40BAE">
        <w:rPr>
          <w:rFonts w:ascii="Times New Roman" w:hAnsi="Times New Roman" w:cs="Times New Roman"/>
          <w:caps/>
          <w:color w:val="auto"/>
          <w:sz w:val="22"/>
          <w:szCs w:val="22"/>
        </w:rPr>
        <w:t>S</w:t>
      </w:r>
    </w:p>
    <w:p w14:paraId="3733BD02" w14:textId="77777777" w:rsidR="006B40A3" w:rsidRPr="006B40A3" w:rsidRDefault="006B40A3" w:rsidP="006B40A3">
      <w:pPr>
        <w:pStyle w:val="ListParagraph"/>
        <w:numPr>
          <w:ilvl w:val="0"/>
          <w:numId w:val="6"/>
        </w:numPr>
        <w:shd w:val="clear" w:color="auto" w:fill="FFFFFF"/>
        <w:spacing w:after="0" w:line="240" w:lineRule="auto"/>
        <w:ind w:right="270"/>
        <w:jc w:val="both"/>
        <w:rPr>
          <w:rFonts w:ascii="Times New Roman" w:eastAsia="Times New Roman" w:hAnsi="Times New Roman" w:cs="Times New Roman"/>
          <w:b/>
          <w:bCs/>
          <w:color w:val="3F3F3F"/>
          <w:lang w:val="en-IN" w:eastAsia="en-IN"/>
        </w:rPr>
      </w:pPr>
      <w:r w:rsidRPr="006B40A3">
        <w:rPr>
          <w:rFonts w:ascii="Times New Roman" w:eastAsia="Times New Roman" w:hAnsi="Times New Roman" w:cs="Times New Roman"/>
          <w:color w:val="3F3F3F"/>
          <w:lang w:val="en-IN" w:eastAsia="en-IN"/>
        </w:rPr>
        <w:t xml:space="preserve">Author(s). Title of article. Title of journal (Abbreviated and italic) Publication year; Volume(Issue): Pages. </w:t>
      </w:r>
      <w:r w:rsidRPr="006B40A3">
        <w:rPr>
          <w:rFonts w:ascii="Times New Roman" w:eastAsia="Times New Roman" w:hAnsi="Times New Roman" w:cs="Times New Roman"/>
          <w:b/>
          <w:bCs/>
          <w:color w:val="3F3F3F"/>
          <w:lang w:val="en-IN" w:eastAsia="en-IN"/>
        </w:rPr>
        <w:t>(Journal)</w:t>
      </w:r>
    </w:p>
    <w:p w14:paraId="56E6B56A" w14:textId="77777777" w:rsidR="006B40A3" w:rsidRPr="006B40A3" w:rsidRDefault="006B40A3" w:rsidP="006B40A3">
      <w:pPr>
        <w:pStyle w:val="ListParagraph"/>
        <w:numPr>
          <w:ilvl w:val="0"/>
          <w:numId w:val="6"/>
        </w:numPr>
        <w:shd w:val="clear" w:color="auto" w:fill="FFFFFF"/>
        <w:spacing w:after="0" w:line="240" w:lineRule="auto"/>
        <w:ind w:right="270"/>
        <w:jc w:val="both"/>
        <w:rPr>
          <w:rFonts w:ascii="Times New Roman" w:eastAsia="Times New Roman" w:hAnsi="Times New Roman" w:cs="Times New Roman"/>
          <w:color w:val="3F3F3F"/>
          <w:lang w:val="en-IN" w:eastAsia="en-IN"/>
        </w:rPr>
      </w:pPr>
      <w:proofErr w:type="spellStart"/>
      <w:r w:rsidRPr="006B40A3">
        <w:rPr>
          <w:rFonts w:ascii="Times New Roman" w:eastAsia="Times New Roman" w:hAnsi="Times New Roman" w:cs="Times New Roman"/>
          <w:color w:val="3F3F3F"/>
          <w:lang w:val="en-IN" w:eastAsia="en-IN"/>
        </w:rPr>
        <w:t>Skalsky</w:t>
      </w:r>
      <w:proofErr w:type="spellEnd"/>
      <w:r w:rsidRPr="006B40A3">
        <w:rPr>
          <w:rFonts w:ascii="Times New Roman" w:eastAsia="Times New Roman" w:hAnsi="Times New Roman" w:cs="Times New Roman"/>
          <w:color w:val="3F3F3F"/>
          <w:lang w:val="en-IN" w:eastAsia="en-IN"/>
        </w:rPr>
        <w:t xml:space="preserve"> K, </w:t>
      </w:r>
      <w:proofErr w:type="spellStart"/>
      <w:r w:rsidRPr="006B40A3">
        <w:rPr>
          <w:rFonts w:ascii="Times New Roman" w:eastAsia="Times New Roman" w:hAnsi="Times New Roman" w:cs="Times New Roman"/>
          <w:color w:val="3F3F3F"/>
          <w:lang w:val="en-IN" w:eastAsia="en-IN"/>
        </w:rPr>
        <w:t>Yahav</w:t>
      </w:r>
      <w:proofErr w:type="spellEnd"/>
      <w:r w:rsidRPr="006B40A3">
        <w:rPr>
          <w:rFonts w:ascii="Times New Roman" w:eastAsia="Times New Roman" w:hAnsi="Times New Roman" w:cs="Times New Roman"/>
          <w:color w:val="3F3F3F"/>
          <w:lang w:val="en-IN" w:eastAsia="en-IN"/>
        </w:rPr>
        <w:t xml:space="preserve"> D, </w:t>
      </w:r>
      <w:proofErr w:type="spellStart"/>
      <w:r w:rsidRPr="006B40A3">
        <w:rPr>
          <w:rFonts w:ascii="Times New Roman" w:eastAsia="Times New Roman" w:hAnsi="Times New Roman" w:cs="Times New Roman"/>
          <w:color w:val="3F3F3F"/>
          <w:lang w:val="en-IN" w:eastAsia="en-IN"/>
        </w:rPr>
        <w:t>Bishara</w:t>
      </w:r>
      <w:proofErr w:type="spellEnd"/>
      <w:r w:rsidRPr="006B40A3">
        <w:rPr>
          <w:rFonts w:ascii="Times New Roman" w:eastAsia="Times New Roman" w:hAnsi="Times New Roman" w:cs="Times New Roman"/>
          <w:color w:val="3F3F3F"/>
          <w:lang w:val="en-IN" w:eastAsia="en-IN"/>
        </w:rPr>
        <w:t xml:space="preserve">. J Treatment of human brucellosis: Systematic review and meta-analysis of randomised controlled trials. </w:t>
      </w:r>
      <w:proofErr w:type="spellStart"/>
      <w:r w:rsidRPr="006B40A3">
        <w:rPr>
          <w:rFonts w:ascii="Times New Roman" w:eastAsia="Times New Roman" w:hAnsi="Times New Roman" w:cs="Times New Roman"/>
          <w:color w:val="3F3F3F"/>
          <w:lang w:val="en-IN" w:eastAsia="en-IN"/>
        </w:rPr>
        <w:t>BMJ</w:t>
      </w:r>
      <w:proofErr w:type="spellEnd"/>
      <w:r w:rsidRPr="006B40A3">
        <w:rPr>
          <w:rFonts w:ascii="Times New Roman" w:eastAsia="Times New Roman" w:hAnsi="Times New Roman" w:cs="Times New Roman"/>
          <w:color w:val="3F3F3F"/>
          <w:lang w:val="en-IN" w:eastAsia="en-IN"/>
        </w:rPr>
        <w:t xml:space="preserve">. 2008; 336(7646): 701–4p. </w:t>
      </w:r>
      <w:r w:rsidRPr="006B40A3">
        <w:rPr>
          <w:rFonts w:ascii="Times New Roman" w:eastAsia="Times New Roman" w:hAnsi="Times New Roman" w:cs="Times New Roman"/>
          <w:b/>
          <w:bCs/>
          <w:color w:val="3F3F3F"/>
          <w:lang w:val="en-IN" w:eastAsia="en-IN"/>
        </w:rPr>
        <w:t>(Journal)</w:t>
      </w:r>
    </w:p>
    <w:p w14:paraId="6BCA8C7B" w14:textId="77777777" w:rsidR="006B40A3" w:rsidRPr="006B40A3" w:rsidRDefault="006B40A3" w:rsidP="006B40A3">
      <w:pPr>
        <w:pStyle w:val="ListParagraph"/>
        <w:numPr>
          <w:ilvl w:val="0"/>
          <w:numId w:val="6"/>
        </w:numPr>
        <w:shd w:val="clear" w:color="auto" w:fill="FFFFFF"/>
        <w:spacing w:after="0" w:line="240" w:lineRule="auto"/>
        <w:ind w:right="270"/>
        <w:jc w:val="both"/>
        <w:rPr>
          <w:rFonts w:ascii="Times New Roman" w:eastAsia="Times New Roman" w:hAnsi="Times New Roman" w:cs="Times New Roman"/>
          <w:color w:val="3F3F3F"/>
          <w:lang w:val="en-IN" w:eastAsia="en-IN"/>
        </w:rPr>
      </w:pPr>
      <w:r w:rsidRPr="006B40A3">
        <w:rPr>
          <w:rFonts w:ascii="Times New Roman" w:eastAsia="Times New Roman" w:hAnsi="Times New Roman" w:cs="Times New Roman"/>
          <w:color w:val="3F3F3F"/>
          <w:lang w:val="en-IN" w:eastAsia="en-IN"/>
        </w:rPr>
        <w:t xml:space="preserve">O’Leary C. Vitamin C does little to prevent winter cold. The West Australian. Forthcoming 2005 Can include date, volume and issue number if provided </w:t>
      </w:r>
      <w:r w:rsidRPr="006B40A3">
        <w:rPr>
          <w:rFonts w:ascii="Times New Roman" w:eastAsia="Times New Roman" w:hAnsi="Times New Roman" w:cs="Times New Roman"/>
          <w:b/>
          <w:bCs/>
          <w:color w:val="3F3F3F"/>
          <w:lang w:val="en-IN" w:eastAsia="en-IN"/>
        </w:rPr>
        <w:t>(Journal article – in press)</w:t>
      </w:r>
    </w:p>
    <w:p w14:paraId="547C36E1" w14:textId="77777777" w:rsidR="006B40A3" w:rsidRPr="006B40A3" w:rsidRDefault="006B40A3" w:rsidP="006B40A3">
      <w:pPr>
        <w:pStyle w:val="ListParagraph"/>
        <w:numPr>
          <w:ilvl w:val="0"/>
          <w:numId w:val="6"/>
        </w:numPr>
        <w:shd w:val="clear" w:color="auto" w:fill="FFFFFF"/>
        <w:spacing w:after="0" w:line="240" w:lineRule="auto"/>
        <w:ind w:right="270"/>
        <w:jc w:val="both"/>
        <w:rPr>
          <w:rFonts w:ascii="Times New Roman" w:eastAsia="Times New Roman" w:hAnsi="Times New Roman" w:cs="Times New Roman"/>
          <w:color w:val="3F3F3F"/>
          <w:lang w:val="en-IN" w:eastAsia="en-IN"/>
        </w:rPr>
      </w:pPr>
      <w:r w:rsidRPr="006B40A3">
        <w:rPr>
          <w:rFonts w:ascii="Times New Roman" w:eastAsia="Times New Roman" w:hAnsi="Times New Roman" w:cs="Times New Roman"/>
          <w:color w:val="3F3F3F"/>
          <w:lang w:val="en-IN" w:eastAsia="en-IN"/>
        </w:rPr>
        <w:t xml:space="preserve">Fletcher D, Wagstaff </w:t>
      </w:r>
      <w:proofErr w:type="spellStart"/>
      <w:r w:rsidRPr="006B40A3">
        <w:rPr>
          <w:rFonts w:ascii="Times New Roman" w:eastAsia="Times New Roman" w:hAnsi="Times New Roman" w:cs="Times New Roman"/>
          <w:color w:val="3F3F3F"/>
          <w:lang w:val="en-IN" w:eastAsia="en-IN"/>
        </w:rPr>
        <w:t>CRD</w:t>
      </w:r>
      <w:proofErr w:type="spellEnd"/>
      <w:r w:rsidRPr="006B40A3">
        <w:rPr>
          <w:rFonts w:ascii="Times New Roman" w:eastAsia="Times New Roman" w:hAnsi="Times New Roman" w:cs="Times New Roman"/>
          <w:color w:val="3F3F3F"/>
          <w:lang w:val="en-IN" w:eastAsia="en-IN"/>
        </w:rPr>
        <w:t xml:space="preserve">. Organisational psychology in elite sport: its emergence, application and future. </w:t>
      </w:r>
      <w:proofErr w:type="spellStart"/>
      <w:r w:rsidRPr="006B40A3">
        <w:rPr>
          <w:rFonts w:ascii="Times New Roman" w:eastAsia="Times New Roman" w:hAnsi="Times New Roman" w:cs="Times New Roman"/>
          <w:color w:val="3F3F3F"/>
          <w:lang w:val="en-IN" w:eastAsia="en-IN"/>
        </w:rPr>
        <w:t>Psychol</w:t>
      </w:r>
      <w:proofErr w:type="spellEnd"/>
      <w:r w:rsidRPr="006B40A3">
        <w:rPr>
          <w:rFonts w:ascii="Times New Roman" w:eastAsia="Times New Roman" w:hAnsi="Times New Roman" w:cs="Times New Roman"/>
          <w:color w:val="3F3F3F"/>
          <w:lang w:val="en-IN" w:eastAsia="en-IN"/>
        </w:rPr>
        <w:t xml:space="preserve"> Sport </w:t>
      </w:r>
      <w:proofErr w:type="spellStart"/>
      <w:r w:rsidRPr="006B40A3">
        <w:rPr>
          <w:rFonts w:ascii="Times New Roman" w:eastAsia="Times New Roman" w:hAnsi="Times New Roman" w:cs="Times New Roman"/>
          <w:color w:val="3F3F3F"/>
          <w:lang w:val="en-IN" w:eastAsia="en-IN"/>
        </w:rPr>
        <w:t>Exerc</w:t>
      </w:r>
      <w:proofErr w:type="spellEnd"/>
      <w:r w:rsidRPr="006B40A3">
        <w:rPr>
          <w:rFonts w:ascii="Times New Roman" w:eastAsia="Times New Roman" w:hAnsi="Times New Roman" w:cs="Times New Roman"/>
          <w:color w:val="3F3F3F"/>
          <w:lang w:val="en-IN" w:eastAsia="en-IN"/>
        </w:rPr>
        <w:t>. 2009;10(4):427–34p. doi:10.1016/j.psychsport.2009.03.009. </w:t>
      </w:r>
      <w:r w:rsidRPr="006B40A3">
        <w:rPr>
          <w:rFonts w:ascii="Times New Roman" w:eastAsia="Times New Roman" w:hAnsi="Times New Roman" w:cs="Times New Roman"/>
          <w:b/>
          <w:bCs/>
          <w:color w:val="3F3F3F"/>
          <w:lang w:val="en-IN" w:eastAsia="en-IN"/>
        </w:rPr>
        <w:t>(Electronic article – with DOI number)</w:t>
      </w:r>
    </w:p>
    <w:p w14:paraId="3C523AAB" w14:textId="77777777" w:rsidR="006B40A3" w:rsidRPr="006B40A3" w:rsidRDefault="006B40A3" w:rsidP="006B40A3">
      <w:pPr>
        <w:pStyle w:val="ListParagraph"/>
        <w:numPr>
          <w:ilvl w:val="0"/>
          <w:numId w:val="6"/>
        </w:numPr>
        <w:shd w:val="clear" w:color="auto" w:fill="FFFFFF"/>
        <w:spacing w:after="0" w:line="240" w:lineRule="auto"/>
        <w:outlineLvl w:val="1"/>
        <w:rPr>
          <w:rFonts w:ascii="Times New Roman" w:eastAsia="Times New Roman" w:hAnsi="Times New Roman" w:cs="Times New Roman"/>
          <w:color w:val="3F3F3F"/>
          <w:lang w:val="en-IN" w:eastAsia="en-IN"/>
        </w:rPr>
      </w:pPr>
      <w:r w:rsidRPr="006B40A3">
        <w:rPr>
          <w:rFonts w:ascii="Times New Roman" w:eastAsia="Times New Roman" w:hAnsi="Times New Roman" w:cs="Times New Roman"/>
          <w:color w:val="3F3F3F"/>
          <w:lang w:val="en-IN" w:eastAsia="en-IN"/>
        </w:rPr>
        <w:t>Author(s). Multiple authors separated by a comma. Title of Book. Edition of book if later than 1st ed. Place of Publication: Publisher Name; Year of Publication. (</w:t>
      </w:r>
      <w:r w:rsidRPr="006B40A3">
        <w:rPr>
          <w:rFonts w:ascii="Times New Roman" w:eastAsia="Times New Roman" w:hAnsi="Times New Roman" w:cs="Times New Roman"/>
          <w:b/>
          <w:bCs/>
          <w:color w:val="333333"/>
          <w:lang w:val="en-IN" w:eastAsia="en-IN"/>
        </w:rPr>
        <w:t>Books)</w:t>
      </w:r>
    </w:p>
    <w:p w14:paraId="39A17F4C" w14:textId="77777777" w:rsidR="006B40A3" w:rsidRPr="006B40A3" w:rsidRDefault="006B40A3" w:rsidP="006B40A3">
      <w:pPr>
        <w:pStyle w:val="ListParagraph"/>
        <w:numPr>
          <w:ilvl w:val="0"/>
          <w:numId w:val="6"/>
        </w:numPr>
        <w:shd w:val="clear" w:color="auto" w:fill="FFFFFF"/>
        <w:spacing w:after="0" w:line="240" w:lineRule="auto"/>
        <w:ind w:right="270"/>
        <w:jc w:val="both"/>
        <w:rPr>
          <w:rFonts w:ascii="Times New Roman" w:eastAsia="Times New Roman" w:hAnsi="Times New Roman" w:cs="Times New Roman"/>
          <w:color w:val="3F3F3F"/>
          <w:lang w:val="en-IN" w:eastAsia="en-IN"/>
        </w:rPr>
      </w:pPr>
      <w:r w:rsidRPr="006B40A3">
        <w:rPr>
          <w:rFonts w:ascii="Times New Roman" w:eastAsia="Times New Roman" w:hAnsi="Times New Roman" w:cs="Times New Roman"/>
          <w:color w:val="3F3F3F"/>
          <w:lang w:val="en-IN" w:eastAsia="en-IN"/>
        </w:rPr>
        <w:t xml:space="preserve">Hofmeyr </w:t>
      </w:r>
      <w:proofErr w:type="spellStart"/>
      <w:r w:rsidRPr="006B40A3">
        <w:rPr>
          <w:rFonts w:ascii="Times New Roman" w:eastAsia="Times New Roman" w:hAnsi="Times New Roman" w:cs="Times New Roman"/>
          <w:color w:val="3F3F3F"/>
          <w:lang w:val="en-IN" w:eastAsia="en-IN"/>
        </w:rPr>
        <w:t>GJ</w:t>
      </w:r>
      <w:proofErr w:type="spellEnd"/>
      <w:r w:rsidRPr="006B40A3">
        <w:rPr>
          <w:rFonts w:ascii="Times New Roman" w:eastAsia="Times New Roman" w:hAnsi="Times New Roman" w:cs="Times New Roman"/>
          <w:color w:val="3F3F3F"/>
          <w:lang w:val="en-IN" w:eastAsia="en-IN"/>
        </w:rPr>
        <w:t xml:space="preserve">, Neilson JP, </w:t>
      </w:r>
      <w:proofErr w:type="spellStart"/>
      <w:r w:rsidRPr="006B40A3">
        <w:rPr>
          <w:rFonts w:ascii="Times New Roman" w:eastAsia="Times New Roman" w:hAnsi="Times New Roman" w:cs="Times New Roman"/>
          <w:color w:val="3F3F3F"/>
          <w:lang w:val="en-IN" w:eastAsia="en-IN"/>
        </w:rPr>
        <w:t>Alfirevic</w:t>
      </w:r>
      <w:proofErr w:type="spellEnd"/>
      <w:r w:rsidRPr="006B40A3">
        <w:rPr>
          <w:rFonts w:ascii="Times New Roman" w:eastAsia="Times New Roman" w:hAnsi="Times New Roman" w:cs="Times New Roman"/>
          <w:color w:val="3F3F3F"/>
          <w:lang w:val="en-IN" w:eastAsia="en-IN"/>
        </w:rPr>
        <w:t xml:space="preserve"> Z, et al. A Cochrane Pocketbook: Pregnancy and Childbirth. Chichester, West Sussex, England: John Wiley &amp; Sons Ltd; 2008. </w:t>
      </w:r>
      <w:r w:rsidRPr="006B40A3">
        <w:rPr>
          <w:rFonts w:ascii="Times New Roman" w:eastAsia="Times New Roman" w:hAnsi="Times New Roman" w:cs="Times New Roman"/>
          <w:b/>
          <w:bCs/>
          <w:color w:val="3F3F3F"/>
          <w:lang w:val="en-IN" w:eastAsia="en-IN"/>
        </w:rPr>
        <w:t>(Reference to a Book)</w:t>
      </w:r>
    </w:p>
    <w:p w14:paraId="039D63E6" w14:textId="77777777" w:rsidR="006B40A3" w:rsidRPr="006B40A3" w:rsidRDefault="006B40A3" w:rsidP="006B40A3">
      <w:pPr>
        <w:pStyle w:val="ListParagraph"/>
        <w:numPr>
          <w:ilvl w:val="0"/>
          <w:numId w:val="6"/>
        </w:numPr>
        <w:shd w:val="clear" w:color="auto" w:fill="FFFFFF"/>
        <w:spacing w:after="0" w:line="240" w:lineRule="auto"/>
        <w:ind w:right="270"/>
        <w:jc w:val="both"/>
        <w:rPr>
          <w:rFonts w:ascii="Times New Roman" w:eastAsia="Times New Roman" w:hAnsi="Times New Roman" w:cs="Times New Roman"/>
          <w:color w:val="3F3F3F"/>
          <w:lang w:val="en-IN" w:eastAsia="en-IN"/>
        </w:rPr>
      </w:pPr>
      <w:r w:rsidRPr="006B40A3">
        <w:rPr>
          <w:rFonts w:ascii="Times New Roman" w:eastAsia="Times New Roman" w:hAnsi="Times New Roman" w:cs="Times New Roman"/>
          <w:color w:val="3F3F3F"/>
          <w:lang w:val="en-IN" w:eastAsia="en-IN"/>
        </w:rPr>
        <w:t xml:space="preserve">Rowlands </w:t>
      </w:r>
      <w:proofErr w:type="spellStart"/>
      <w:r w:rsidRPr="006B40A3">
        <w:rPr>
          <w:rFonts w:ascii="Times New Roman" w:eastAsia="Times New Roman" w:hAnsi="Times New Roman" w:cs="Times New Roman"/>
          <w:color w:val="3F3F3F"/>
          <w:lang w:val="en-IN" w:eastAsia="en-IN"/>
        </w:rPr>
        <w:t>TE</w:t>
      </w:r>
      <w:proofErr w:type="spellEnd"/>
      <w:r w:rsidRPr="006B40A3">
        <w:rPr>
          <w:rFonts w:ascii="Times New Roman" w:eastAsia="Times New Roman" w:hAnsi="Times New Roman" w:cs="Times New Roman"/>
          <w:color w:val="3F3F3F"/>
          <w:lang w:val="en-IN" w:eastAsia="en-IN"/>
        </w:rPr>
        <w:t xml:space="preserve">, </w:t>
      </w:r>
      <w:proofErr w:type="spellStart"/>
      <w:r w:rsidRPr="006B40A3">
        <w:rPr>
          <w:rFonts w:ascii="Times New Roman" w:eastAsia="Times New Roman" w:hAnsi="Times New Roman" w:cs="Times New Roman"/>
          <w:color w:val="3F3F3F"/>
          <w:lang w:val="en-IN" w:eastAsia="en-IN"/>
        </w:rPr>
        <w:t>Haine</w:t>
      </w:r>
      <w:proofErr w:type="spellEnd"/>
      <w:r w:rsidRPr="006B40A3">
        <w:rPr>
          <w:rFonts w:ascii="Times New Roman" w:eastAsia="Times New Roman" w:hAnsi="Times New Roman" w:cs="Times New Roman"/>
          <w:color w:val="3F3F3F"/>
          <w:lang w:val="en-IN" w:eastAsia="en-IN"/>
        </w:rPr>
        <w:t xml:space="preserve"> LS. Acute limb ischaemia. In: Donnelly R, London </w:t>
      </w:r>
      <w:proofErr w:type="spellStart"/>
      <w:r w:rsidRPr="006B40A3">
        <w:rPr>
          <w:rFonts w:ascii="Times New Roman" w:eastAsia="Times New Roman" w:hAnsi="Times New Roman" w:cs="Times New Roman"/>
          <w:color w:val="3F3F3F"/>
          <w:lang w:val="en-IN" w:eastAsia="en-IN"/>
        </w:rPr>
        <w:t>NJM</w:t>
      </w:r>
      <w:proofErr w:type="spellEnd"/>
      <w:r w:rsidRPr="006B40A3">
        <w:rPr>
          <w:rFonts w:ascii="Times New Roman" w:eastAsia="Times New Roman" w:hAnsi="Times New Roman" w:cs="Times New Roman"/>
          <w:color w:val="3F3F3F"/>
          <w:lang w:val="en-IN" w:eastAsia="en-IN"/>
        </w:rPr>
        <w:t xml:space="preserve">, editors. ABC of Arterial and Venous Disease. 2nd </w:t>
      </w:r>
      <w:proofErr w:type="spellStart"/>
      <w:r w:rsidRPr="006B40A3">
        <w:rPr>
          <w:rFonts w:ascii="Times New Roman" w:eastAsia="Times New Roman" w:hAnsi="Times New Roman" w:cs="Times New Roman"/>
          <w:color w:val="3F3F3F"/>
          <w:lang w:val="en-IN" w:eastAsia="en-IN"/>
        </w:rPr>
        <w:t>Edn</w:t>
      </w:r>
      <w:proofErr w:type="spellEnd"/>
      <w:r w:rsidRPr="006B40A3">
        <w:rPr>
          <w:rFonts w:ascii="Times New Roman" w:eastAsia="Times New Roman" w:hAnsi="Times New Roman" w:cs="Times New Roman"/>
          <w:color w:val="3F3F3F"/>
          <w:lang w:val="en-IN" w:eastAsia="en-IN"/>
        </w:rPr>
        <w:t>. West Sussex: Blackwell Publishing; 2009. </w:t>
      </w:r>
      <w:r w:rsidRPr="006B40A3">
        <w:rPr>
          <w:rFonts w:ascii="Times New Roman" w:eastAsia="Times New Roman" w:hAnsi="Times New Roman" w:cs="Times New Roman"/>
          <w:b/>
          <w:bCs/>
          <w:color w:val="3F3F3F"/>
          <w:lang w:val="en-IN" w:eastAsia="en-IN"/>
        </w:rPr>
        <w:t>(Reference to a Chapter in an Edited Book)</w:t>
      </w:r>
    </w:p>
    <w:p w14:paraId="480E2780" w14:textId="77777777" w:rsidR="006B40A3" w:rsidRPr="006B40A3" w:rsidRDefault="006B40A3" w:rsidP="006B40A3">
      <w:pPr>
        <w:pStyle w:val="ListParagraph"/>
        <w:numPr>
          <w:ilvl w:val="0"/>
          <w:numId w:val="6"/>
        </w:numPr>
        <w:shd w:val="clear" w:color="auto" w:fill="FFFFFF"/>
        <w:spacing w:after="0" w:line="240" w:lineRule="auto"/>
        <w:ind w:right="270"/>
        <w:jc w:val="both"/>
        <w:rPr>
          <w:rFonts w:ascii="Times New Roman" w:eastAsia="Times New Roman" w:hAnsi="Times New Roman" w:cs="Times New Roman"/>
          <w:color w:val="3F3F3F"/>
          <w:lang w:val="en-IN" w:eastAsia="en-IN"/>
        </w:rPr>
      </w:pPr>
      <w:r w:rsidRPr="006B40A3">
        <w:rPr>
          <w:rFonts w:ascii="Times New Roman" w:eastAsia="Times New Roman" w:hAnsi="Times New Roman" w:cs="Times New Roman"/>
          <w:color w:val="3F3F3F"/>
          <w:lang w:val="en-IN" w:eastAsia="en-IN"/>
        </w:rPr>
        <w:t xml:space="preserve">Bartlett A, Breastwork: Rethinking breastfeeding [monograph online]. Sydney, NSW: University of New South Wales Press; 2005 [cited 2009 Nov 10]. Available from: </w:t>
      </w:r>
      <w:proofErr w:type="spellStart"/>
      <w:r w:rsidRPr="006B40A3">
        <w:rPr>
          <w:rFonts w:ascii="Times New Roman" w:eastAsia="Times New Roman" w:hAnsi="Times New Roman" w:cs="Times New Roman"/>
          <w:color w:val="3F3F3F"/>
          <w:lang w:val="en-IN" w:eastAsia="en-IN"/>
        </w:rPr>
        <w:t>NetLibrary</w:t>
      </w:r>
      <w:proofErr w:type="spellEnd"/>
      <w:r w:rsidRPr="006B40A3">
        <w:rPr>
          <w:rFonts w:ascii="Times New Roman" w:eastAsia="Times New Roman" w:hAnsi="Times New Roman" w:cs="Times New Roman"/>
          <w:color w:val="3F3F3F"/>
          <w:lang w:val="en-IN" w:eastAsia="en-IN"/>
        </w:rPr>
        <w:t> </w:t>
      </w:r>
      <w:r w:rsidRPr="006B40A3">
        <w:rPr>
          <w:rFonts w:ascii="Times New Roman" w:eastAsia="Times New Roman" w:hAnsi="Times New Roman" w:cs="Times New Roman"/>
          <w:b/>
          <w:bCs/>
          <w:color w:val="3F3F3F"/>
          <w:lang w:val="en-IN" w:eastAsia="en-IN"/>
        </w:rPr>
        <w:t>(Electronic Book)</w:t>
      </w:r>
    </w:p>
    <w:p w14:paraId="620E3523" w14:textId="77777777" w:rsidR="006B40A3" w:rsidRPr="006B40A3" w:rsidRDefault="006B40A3" w:rsidP="006B40A3">
      <w:pPr>
        <w:pStyle w:val="ListParagraph"/>
        <w:numPr>
          <w:ilvl w:val="0"/>
          <w:numId w:val="6"/>
        </w:numPr>
        <w:shd w:val="clear" w:color="auto" w:fill="FFFFFF"/>
        <w:spacing w:after="0" w:line="240" w:lineRule="auto"/>
        <w:outlineLvl w:val="1"/>
        <w:rPr>
          <w:rFonts w:ascii="Times New Roman" w:eastAsia="Times New Roman" w:hAnsi="Times New Roman" w:cs="Times New Roman"/>
          <w:b/>
          <w:bCs/>
          <w:color w:val="333333"/>
          <w:lang w:val="en-IN" w:eastAsia="en-IN"/>
        </w:rPr>
      </w:pPr>
      <w:r w:rsidRPr="006B40A3">
        <w:rPr>
          <w:rFonts w:ascii="Times New Roman" w:eastAsia="Times New Roman" w:hAnsi="Times New Roman" w:cs="Times New Roman"/>
          <w:color w:val="3F3F3F"/>
          <w:lang w:val="en-IN" w:eastAsia="en-IN"/>
        </w:rPr>
        <w:t>Author(s). Title of paper. In: Editor(s). editor(s). Title of Conference; Date of conference; Place of conference. Place of publication: Publisher’s name; Year of publication. Page numbers.</w:t>
      </w:r>
      <w:r w:rsidRPr="006B40A3">
        <w:rPr>
          <w:rFonts w:ascii="Times New Roman" w:eastAsia="Times New Roman" w:hAnsi="Times New Roman" w:cs="Times New Roman"/>
          <w:b/>
          <w:bCs/>
          <w:color w:val="333333"/>
          <w:lang w:val="en-IN" w:eastAsia="en-IN"/>
        </w:rPr>
        <w:t xml:space="preserve"> (Conference Papers)</w:t>
      </w:r>
    </w:p>
    <w:p w14:paraId="56195F2C" w14:textId="77777777" w:rsidR="006B40A3" w:rsidRPr="006B40A3" w:rsidRDefault="006B40A3" w:rsidP="006B40A3">
      <w:pPr>
        <w:pStyle w:val="ListParagraph"/>
        <w:numPr>
          <w:ilvl w:val="0"/>
          <w:numId w:val="6"/>
        </w:numPr>
        <w:shd w:val="clear" w:color="auto" w:fill="FFFFFF"/>
        <w:spacing w:after="0" w:line="240" w:lineRule="auto"/>
        <w:ind w:right="270"/>
        <w:jc w:val="both"/>
        <w:rPr>
          <w:rFonts w:ascii="Times New Roman" w:eastAsia="Times New Roman" w:hAnsi="Times New Roman" w:cs="Times New Roman"/>
          <w:color w:val="3F3F3F"/>
          <w:lang w:val="en-IN" w:eastAsia="en-IN"/>
        </w:rPr>
      </w:pPr>
      <w:r w:rsidRPr="006B40A3">
        <w:rPr>
          <w:rFonts w:ascii="Times New Roman" w:eastAsia="Times New Roman" w:hAnsi="Times New Roman" w:cs="Times New Roman"/>
          <w:color w:val="3F3F3F"/>
          <w:lang w:val="en-IN" w:eastAsia="en-IN"/>
        </w:rPr>
        <w:t xml:space="preserve">Kimura J, </w:t>
      </w:r>
      <w:proofErr w:type="spellStart"/>
      <w:r w:rsidRPr="006B40A3">
        <w:rPr>
          <w:rFonts w:ascii="Times New Roman" w:eastAsia="Times New Roman" w:hAnsi="Times New Roman" w:cs="Times New Roman"/>
          <w:color w:val="3F3F3F"/>
          <w:lang w:val="en-IN" w:eastAsia="en-IN"/>
        </w:rPr>
        <w:t>Shibasaki</w:t>
      </w:r>
      <w:proofErr w:type="spellEnd"/>
      <w:r w:rsidRPr="006B40A3">
        <w:rPr>
          <w:rFonts w:ascii="Times New Roman" w:eastAsia="Times New Roman" w:hAnsi="Times New Roman" w:cs="Times New Roman"/>
          <w:color w:val="3F3F3F"/>
          <w:lang w:val="en-IN" w:eastAsia="en-IN"/>
        </w:rPr>
        <w:t xml:space="preserve"> H (Eds). Recent advances in clinical neurophysiology. Proceedings of the 10th International Congress of EMG and Clinical Neurophysiology; 1995 Oct 15-19; Kyoto, Japan. Amsterdam: Elsevier; 1996. </w:t>
      </w:r>
      <w:r w:rsidRPr="006B40A3">
        <w:rPr>
          <w:rFonts w:ascii="Times New Roman" w:eastAsia="Times New Roman" w:hAnsi="Times New Roman" w:cs="Times New Roman"/>
          <w:b/>
          <w:bCs/>
          <w:color w:val="3F3F3F"/>
          <w:lang w:val="en-IN" w:eastAsia="en-IN"/>
        </w:rPr>
        <w:t>(Conference Proceedings)</w:t>
      </w:r>
    </w:p>
    <w:p w14:paraId="2665048F" w14:textId="77777777" w:rsidR="006B40A3" w:rsidRPr="006B40A3" w:rsidRDefault="006B40A3" w:rsidP="006B40A3">
      <w:pPr>
        <w:pStyle w:val="ListParagraph"/>
        <w:numPr>
          <w:ilvl w:val="0"/>
          <w:numId w:val="6"/>
        </w:numPr>
        <w:shd w:val="clear" w:color="auto" w:fill="FFFFFF"/>
        <w:spacing w:after="0" w:line="240" w:lineRule="auto"/>
        <w:ind w:right="270"/>
        <w:jc w:val="both"/>
        <w:rPr>
          <w:rFonts w:ascii="Times New Roman" w:eastAsia="Times New Roman" w:hAnsi="Times New Roman" w:cs="Times New Roman"/>
          <w:color w:val="3F3F3F"/>
          <w:lang w:val="en-IN" w:eastAsia="en-IN"/>
        </w:rPr>
      </w:pPr>
      <w:r w:rsidRPr="006B40A3">
        <w:rPr>
          <w:rFonts w:ascii="Times New Roman" w:eastAsia="Times New Roman" w:hAnsi="Times New Roman" w:cs="Times New Roman"/>
          <w:color w:val="3F3F3F"/>
          <w:lang w:val="en-IN" w:eastAsia="en-IN"/>
        </w:rPr>
        <w:t xml:space="preserve">Bengtsson S, Solheim BG. Enforcement of data protection, privacy and security in medical informatics. In: </w:t>
      </w:r>
      <w:proofErr w:type="spellStart"/>
      <w:r w:rsidRPr="006B40A3">
        <w:rPr>
          <w:rFonts w:ascii="Times New Roman" w:eastAsia="Times New Roman" w:hAnsi="Times New Roman" w:cs="Times New Roman"/>
          <w:color w:val="3F3F3F"/>
          <w:lang w:val="en-IN" w:eastAsia="en-IN"/>
        </w:rPr>
        <w:t>Lun</w:t>
      </w:r>
      <w:proofErr w:type="spellEnd"/>
      <w:r w:rsidRPr="006B40A3">
        <w:rPr>
          <w:rFonts w:ascii="Times New Roman" w:eastAsia="Times New Roman" w:hAnsi="Times New Roman" w:cs="Times New Roman"/>
          <w:color w:val="3F3F3F"/>
          <w:lang w:val="en-IN" w:eastAsia="en-IN"/>
        </w:rPr>
        <w:t xml:space="preserve"> KC. </w:t>
      </w:r>
      <w:proofErr w:type="spellStart"/>
      <w:r w:rsidRPr="006B40A3">
        <w:rPr>
          <w:rFonts w:ascii="Times New Roman" w:eastAsia="Times New Roman" w:hAnsi="Times New Roman" w:cs="Times New Roman"/>
          <w:color w:val="3F3F3F"/>
          <w:lang w:val="en-IN" w:eastAsia="en-IN"/>
        </w:rPr>
        <w:t>Degoulet</w:t>
      </w:r>
      <w:proofErr w:type="spellEnd"/>
      <w:r w:rsidRPr="006B40A3">
        <w:rPr>
          <w:rFonts w:ascii="Times New Roman" w:eastAsia="Times New Roman" w:hAnsi="Times New Roman" w:cs="Times New Roman"/>
          <w:color w:val="3F3F3F"/>
          <w:lang w:val="en-IN" w:eastAsia="en-IN"/>
        </w:rPr>
        <w:t xml:space="preserve"> P. </w:t>
      </w:r>
      <w:proofErr w:type="spellStart"/>
      <w:r w:rsidRPr="006B40A3">
        <w:rPr>
          <w:rFonts w:ascii="Times New Roman" w:eastAsia="Times New Roman" w:hAnsi="Times New Roman" w:cs="Times New Roman"/>
          <w:color w:val="3F3F3F"/>
          <w:lang w:val="en-IN" w:eastAsia="en-IN"/>
        </w:rPr>
        <w:t>Piemme</w:t>
      </w:r>
      <w:proofErr w:type="spellEnd"/>
      <w:r w:rsidRPr="006B40A3">
        <w:rPr>
          <w:rFonts w:ascii="Times New Roman" w:eastAsia="Times New Roman" w:hAnsi="Times New Roman" w:cs="Times New Roman"/>
          <w:color w:val="3F3F3F"/>
          <w:lang w:val="en-IN" w:eastAsia="en-IN"/>
        </w:rPr>
        <w:t xml:space="preserve"> </w:t>
      </w:r>
      <w:proofErr w:type="spellStart"/>
      <w:r w:rsidRPr="006B40A3">
        <w:rPr>
          <w:rFonts w:ascii="Times New Roman" w:eastAsia="Times New Roman" w:hAnsi="Times New Roman" w:cs="Times New Roman"/>
          <w:color w:val="3F3F3F"/>
          <w:lang w:val="en-IN" w:eastAsia="en-IN"/>
        </w:rPr>
        <w:t>TE</w:t>
      </w:r>
      <w:proofErr w:type="spellEnd"/>
      <w:r w:rsidRPr="006B40A3">
        <w:rPr>
          <w:rFonts w:ascii="Times New Roman" w:eastAsia="Times New Roman" w:hAnsi="Times New Roman" w:cs="Times New Roman"/>
          <w:color w:val="3F3F3F"/>
          <w:lang w:val="en-IN" w:eastAsia="en-IN"/>
        </w:rPr>
        <w:t xml:space="preserve">, </w:t>
      </w:r>
      <w:proofErr w:type="spellStart"/>
      <w:r w:rsidRPr="006B40A3">
        <w:rPr>
          <w:rFonts w:ascii="Times New Roman" w:eastAsia="Times New Roman" w:hAnsi="Times New Roman" w:cs="Times New Roman"/>
          <w:color w:val="3F3F3F"/>
          <w:lang w:val="en-IN" w:eastAsia="en-IN"/>
        </w:rPr>
        <w:t>Reinhoff</w:t>
      </w:r>
      <w:proofErr w:type="spellEnd"/>
      <w:r w:rsidRPr="006B40A3">
        <w:rPr>
          <w:rFonts w:ascii="Times New Roman" w:eastAsia="Times New Roman" w:hAnsi="Times New Roman" w:cs="Times New Roman"/>
          <w:color w:val="3F3F3F"/>
          <w:lang w:val="en-IN" w:eastAsia="en-IN"/>
        </w:rPr>
        <w:t xml:space="preserve"> O, (Eds.) </w:t>
      </w:r>
      <w:proofErr w:type="spellStart"/>
      <w:r w:rsidRPr="006B40A3">
        <w:rPr>
          <w:rFonts w:ascii="Times New Roman" w:eastAsia="Times New Roman" w:hAnsi="Times New Roman" w:cs="Times New Roman"/>
          <w:color w:val="3F3F3F"/>
          <w:lang w:val="en-IN" w:eastAsia="en-IN"/>
        </w:rPr>
        <w:t>MEDINFO</w:t>
      </w:r>
      <w:proofErr w:type="spellEnd"/>
      <w:r w:rsidRPr="006B40A3">
        <w:rPr>
          <w:rFonts w:ascii="Times New Roman" w:eastAsia="Times New Roman" w:hAnsi="Times New Roman" w:cs="Times New Roman"/>
          <w:color w:val="3F3F3F"/>
          <w:lang w:val="en-IN" w:eastAsia="en-IN"/>
        </w:rPr>
        <w:t xml:space="preserve"> 92. Proceedings of the 7th World Congress on Medical Informatics; 1992 Sep 6-10; Geneva, Switzerland. Amsterdam: North Holland; 1992. 1561–5p. </w:t>
      </w:r>
      <w:r w:rsidRPr="006B40A3">
        <w:rPr>
          <w:rFonts w:ascii="Times New Roman" w:eastAsia="Times New Roman" w:hAnsi="Times New Roman" w:cs="Times New Roman"/>
          <w:b/>
          <w:bCs/>
          <w:color w:val="3F3F3F"/>
          <w:lang w:val="en-IN" w:eastAsia="en-IN"/>
        </w:rPr>
        <w:t>(Published Conference Paper)</w:t>
      </w:r>
    </w:p>
    <w:p w14:paraId="0C6CB92B" w14:textId="77777777" w:rsidR="006B40A3" w:rsidRPr="006B40A3" w:rsidRDefault="006B40A3" w:rsidP="006B40A3">
      <w:pPr>
        <w:pStyle w:val="ListParagraph"/>
        <w:numPr>
          <w:ilvl w:val="0"/>
          <w:numId w:val="6"/>
        </w:numPr>
        <w:shd w:val="clear" w:color="auto" w:fill="FFFFFF"/>
        <w:spacing w:after="0" w:line="240" w:lineRule="auto"/>
        <w:ind w:right="270"/>
        <w:jc w:val="both"/>
        <w:rPr>
          <w:rFonts w:ascii="Times New Roman" w:eastAsia="Times New Roman" w:hAnsi="Times New Roman" w:cs="Times New Roman"/>
          <w:color w:val="3F3F3F"/>
          <w:lang w:val="en-IN" w:eastAsia="en-IN"/>
        </w:rPr>
      </w:pPr>
      <w:r w:rsidRPr="006B40A3">
        <w:rPr>
          <w:rFonts w:ascii="Times New Roman" w:eastAsia="Times New Roman" w:hAnsi="Times New Roman" w:cs="Times New Roman"/>
          <w:color w:val="3F3F3F"/>
          <w:lang w:val="en-IN" w:eastAsia="en-IN"/>
        </w:rPr>
        <w:t>Bowden FJ, Fairley CK. Endemic STDs in the Northern Territory: Estimations of effective rates of partner exchange. Paper presented at: The Scientific Meeting of the Royal Australian College of Physicians. Darwin, Australia. 1996 June 24-25. </w:t>
      </w:r>
      <w:r w:rsidRPr="006B40A3">
        <w:rPr>
          <w:rFonts w:ascii="Times New Roman" w:eastAsia="Times New Roman" w:hAnsi="Times New Roman" w:cs="Times New Roman"/>
          <w:b/>
          <w:bCs/>
          <w:color w:val="3F3F3F"/>
          <w:lang w:val="en-IN" w:eastAsia="en-IN"/>
        </w:rPr>
        <w:t>(Un published Conference Paper)</w:t>
      </w:r>
    </w:p>
    <w:p w14:paraId="42086A95" w14:textId="77777777" w:rsidR="006B40A3" w:rsidRPr="006B40A3" w:rsidRDefault="006B40A3" w:rsidP="006B40A3">
      <w:pPr>
        <w:pStyle w:val="ListParagraph"/>
        <w:numPr>
          <w:ilvl w:val="0"/>
          <w:numId w:val="6"/>
        </w:numPr>
        <w:shd w:val="clear" w:color="auto" w:fill="FFFFFF"/>
        <w:spacing w:after="0" w:line="240" w:lineRule="auto"/>
        <w:outlineLvl w:val="1"/>
        <w:rPr>
          <w:rFonts w:ascii="Times New Roman" w:eastAsia="Times New Roman" w:hAnsi="Times New Roman" w:cs="Times New Roman"/>
          <w:b/>
          <w:bCs/>
          <w:color w:val="333333"/>
          <w:lang w:val="en-IN" w:eastAsia="en-IN"/>
        </w:rPr>
      </w:pPr>
      <w:r w:rsidRPr="006B40A3">
        <w:rPr>
          <w:rFonts w:ascii="Times New Roman" w:eastAsia="Times New Roman" w:hAnsi="Times New Roman" w:cs="Times New Roman"/>
          <w:color w:val="3F3F3F"/>
          <w:lang w:val="en-IN" w:eastAsia="en-IN"/>
        </w:rPr>
        <w:t xml:space="preserve">Author(s). Article title. Newspaper title (edition of paper </w:t>
      </w:r>
      <w:proofErr w:type="spellStart"/>
      <w:r w:rsidRPr="006B40A3">
        <w:rPr>
          <w:rFonts w:ascii="Times New Roman" w:eastAsia="Times New Roman" w:hAnsi="Times New Roman" w:cs="Times New Roman"/>
          <w:color w:val="3F3F3F"/>
          <w:lang w:val="en-IN" w:eastAsia="en-IN"/>
        </w:rPr>
        <w:t>eg.</w:t>
      </w:r>
      <w:proofErr w:type="spellEnd"/>
      <w:r w:rsidRPr="006B40A3">
        <w:rPr>
          <w:rFonts w:ascii="Times New Roman" w:eastAsia="Times New Roman" w:hAnsi="Times New Roman" w:cs="Times New Roman"/>
          <w:color w:val="3F3F3F"/>
          <w:lang w:val="en-IN" w:eastAsia="en-IN"/>
        </w:rPr>
        <w:t xml:space="preserve"> Weekend edition). Date of publication – year month (3 letter abbreviation) day: Sect. Location </w:t>
      </w:r>
      <w:proofErr w:type="spellStart"/>
      <w:r w:rsidRPr="006B40A3">
        <w:rPr>
          <w:rFonts w:ascii="Times New Roman" w:eastAsia="Times New Roman" w:hAnsi="Times New Roman" w:cs="Times New Roman"/>
          <w:color w:val="3F3F3F"/>
          <w:lang w:val="en-IN" w:eastAsia="en-IN"/>
        </w:rPr>
        <w:t>eg.</w:t>
      </w:r>
      <w:proofErr w:type="spellEnd"/>
      <w:r w:rsidRPr="006B40A3">
        <w:rPr>
          <w:rFonts w:ascii="Times New Roman" w:eastAsia="Times New Roman" w:hAnsi="Times New Roman" w:cs="Times New Roman"/>
          <w:color w:val="3F3F3F"/>
          <w:lang w:val="en-IN" w:eastAsia="en-IN"/>
        </w:rPr>
        <w:t xml:space="preserve"> A:12 or Business 5 (5 is the page number) column number is applicable </w:t>
      </w:r>
      <w:proofErr w:type="spellStart"/>
      <w:r w:rsidRPr="006B40A3">
        <w:rPr>
          <w:rFonts w:ascii="Times New Roman" w:eastAsia="Times New Roman" w:hAnsi="Times New Roman" w:cs="Times New Roman"/>
          <w:color w:val="3F3F3F"/>
          <w:lang w:val="en-IN" w:eastAsia="en-IN"/>
        </w:rPr>
        <w:t>eg.</w:t>
      </w:r>
      <w:proofErr w:type="spellEnd"/>
      <w:r w:rsidRPr="006B40A3">
        <w:rPr>
          <w:rFonts w:ascii="Times New Roman" w:eastAsia="Times New Roman" w:hAnsi="Times New Roman" w:cs="Times New Roman"/>
          <w:color w:val="3F3F3F"/>
          <w:lang w:val="en-IN" w:eastAsia="en-IN"/>
        </w:rPr>
        <w:t xml:space="preserve"> col. 1)</w:t>
      </w:r>
      <w:r w:rsidRPr="006B40A3">
        <w:rPr>
          <w:rFonts w:ascii="Times New Roman" w:eastAsia="Times New Roman" w:hAnsi="Times New Roman" w:cs="Times New Roman"/>
          <w:b/>
          <w:bCs/>
          <w:color w:val="333333"/>
          <w:lang w:val="en-IN" w:eastAsia="en-IN"/>
        </w:rPr>
        <w:t xml:space="preserve"> (Newspaper and Magazine Articles)</w:t>
      </w:r>
    </w:p>
    <w:p w14:paraId="57EDA64D" w14:textId="77777777" w:rsidR="006B40A3" w:rsidRPr="006B40A3" w:rsidRDefault="006B40A3" w:rsidP="006B40A3">
      <w:pPr>
        <w:pStyle w:val="ListParagraph"/>
        <w:numPr>
          <w:ilvl w:val="0"/>
          <w:numId w:val="6"/>
        </w:numPr>
        <w:shd w:val="clear" w:color="auto" w:fill="FFFFFF"/>
        <w:spacing w:after="0" w:line="240" w:lineRule="auto"/>
        <w:ind w:right="270"/>
        <w:jc w:val="both"/>
        <w:rPr>
          <w:rFonts w:ascii="Times New Roman" w:eastAsia="Times New Roman" w:hAnsi="Times New Roman" w:cs="Times New Roman"/>
          <w:color w:val="3F3F3F"/>
          <w:lang w:val="en-IN" w:eastAsia="en-IN"/>
        </w:rPr>
      </w:pPr>
      <w:r w:rsidRPr="006B40A3">
        <w:rPr>
          <w:rFonts w:ascii="Times New Roman" w:eastAsia="Times New Roman" w:hAnsi="Times New Roman" w:cs="Times New Roman"/>
          <w:color w:val="3F3F3F"/>
          <w:lang w:val="en-IN" w:eastAsia="en-IN"/>
        </w:rPr>
        <w:t>Robertson J. Not married to the art. The Courier Mail (Weekend Edition). 2010 Mar 6-7:Sect. ETC:15 </w:t>
      </w:r>
      <w:r w:rsidRPr="006B40A3">
        <w:rPr>
          <w:rFonts w:ascii="Times New Roman" w:eastAsia="Times New Roman" w:hAnsi="Times New Roman" w:cs="Times New Roman"/>
          <w:b/>
          <w:bCs/>
          <w:color w:val="3F3F3F"/>
          <w:lang w:val="en-IN" w:eastAsia="en-IN"/>
        </w:rPr>
        <w:t>(Newspaper Article)</w:t>
      </w:r>
    </w:p>
    <w:p w14:paraId="5311BF73" w14:textId="77777777" w:rsidR="006B40A3" w:rsidRPr="006B40A3" w:rsidRDefault="006B40A3" w:rsidP="006B40A3">
      <w:pPr>
        <w:pStyle w:val="ListParagraph"/>
        <w:numPr>
          <w:ilvl w:val="0"/>
          <w:numId w:val="6"/>
        </w:numPr>
        <w:shd w:val="clear" w:color="auto" w:fill="FFFFFF"/>
        <w:spacing w:after="0" w:line="240" w:lineRule="auto"/>
        <w:ind w:right="270"/>
        <w:jc w:val="both"/>
        <w:rPr>
          <w:rFonts w:ascii="Times New Roman" w:eastAsia="Times New Roman" w:hAnsi="Times New Roman" w:cs="Times New Roman"/>
          <w:color w:val="3F3F3F"/>
          <w:lang w:val="en-IN" w:eastAsia="en-IN"/>
        </w:rPr>
      </w:pPr>
      <w:proofErr w:type="spellStart"/>
      <w:r w:rsidRPr="006B40A3">
        <w:rPr>
          <w:rFonts w:ascii="Times New Roman" w:eastAsia="Times New Roman" w:hAnsi="Times New Roman" w:cs="Times New Roman"/>
          <w:color w:val="3F3F3F"/>
          <w:lang w:val="en-IN" w:eastAsia="en-IN"/>
        </w:rPr>
        <w:lastRenderedPageBreak/>
        <w:t>Marano</w:t>
      </w:r>
      <w:proofErr w:type="spellEnd"/>
      <w:r w:rsidRPr="006B40A3">
        <w:rPr>
          <w:rFonts w:ascii="Times New Roman" w:eastAsia="Times New Roman" w:hAnsi="Times New Roman" w:cs="Times New Roman"/>
          <w:color w:val="3F3F3F"/>
          <w:lang w:val="en-IN" w:eastAsia="en-IN"/>
        </w:rPr>
        <w:t xml:space="preserve"> HE. Making of a perfectionist. </w:t>
      </w:r>
      <w:proofErr w:type="spellStart"/>
      <w:r w:rsidRPr="006B40A3">
        <w:rPr>
          <w:rFonts w:ascii="Times New Roman" w:eastAsia="Times New Roman" w:hAnsi="Times New Roman" w:cs="Times New Roman"/>
          <w:color w:val="3F3F3F"/>
          <w:lang w:val="en-IN" w:eastAsia="en-IN"/>
        </w:rPr>
        <w:t>Psychol</w:t>
      </w:r>
      <w:proofErr w:type="spellEnd"/>
      <w:r w:rsidRPr="006B40A3">
        <w:rPr>
          <w:rFonts w:ascii="Times New Roman" w:eastAsia="Times New Roman" w:hAnsi="Times New Roman" w:cs="Times New Roman"/>
          <w:color w:val="3F3F3F"/>
          <w:lang w:val="en-IN" w:eastAsia="en-IN"/>
        </w:rPr>
        <w:t xml:space="preserve"> Today. 2008 Mar-Apr;41:80-86 </w:t>
      </w:r>
      <w:r w:rsidRPr="006B40A3">
        <w:rPr>
          <w:rFonts w:ascii="Times New Roman" w:eastAsia="Times New Roman" w:hAnsi="Times New Roman" w:cs="Times New Roman"/>
          <w:b/>
          <w:bCs/>
          <w:color w:val="3F3F3F"/>
          <w:lang w:val="en-IN" w:eastAsia="en-IN"/>
        </w:rPr>
        <w:t>(Magazine Article)</w:t>
      </w:r>
    </w:p>
    <w:p w14:paraId="6AEA72B2" w14:textId="77777777" w:rsidR="006B40A3" w:rsidRPr="006B40A3" w:rsidRDefault="006B40A3" w:rsidP="006B40A3">
      <w:pPr>
        <w:pStyle w:val="ListParagraph"/>
        <w:numPr>
          <w:ilvl w:val="0"/>
          <w:numId w:val="6"/>
        </w:numPr>
        <w:shd w:val="clear" w:color="auto" w:fill="FFFFFF"/>
        <w:spacing w:after="0" w:line="240" w:lineRule="auto"/>
        <w:ind w:right="270"/>
        <w:jc w:val="both"/>
        <w:rPr>
          <w:rFonts w:ascii="Times New Roman" w:eastAsia="Times New Roman" w:hAnsi="Times New Roman" w:cs="Times New Roman"/>
          <w:color w:val="3F3F3F"/>
          <w:lang w:val="en-IN" w:eastAsia="en-IN"/>
        </w:rPr>
      </w:pPr>
      <w:proofErr w:type="spellStart"/>
      <w:r w:rsidRPr="006B40A3">
        <w:rPr>
          <w:rFonts w:ascii="Times New Roman" w:eastAsia="Times New Roman" w:hAnsi="Times New Roman" w:cs="Times New Roman"/>
          <w:color w:val="3F3F3F"/>
          <w:lang w:val="en-IN" w:eastAsia="en-IN"/>
        </w:rPr>
        <w:t>Bajak</w:t>
      </w:r>
      <w:proofErr w:type="spellEnd"/>
      <w:r w:rsidRPr="006B40A3">
        <w:rPr>
          <w:rFonts w:ascii="Times New Roman" w:eastAsia="Times New Roman" w:hAnsi="Times New Roman" w:cs="Times New Roman"/>
          <w:color w:val="3F3F3F"/>
          <w:lang w:val="en-IN" w:eastAsia="en-IN"/>
        </w:rPr>
        <w:t xml:space="preserve"> F. Why Chile dodged Haiti-style ruin. Toronto Star (Canada) [serial online]. 2010 Feb 28 [cited 2010 Mar 14]; Sect. News:A14 Available from: Australia/New Zealand Reference Centre (</w:t>
      </w:r>
      <w:r w:rsidRPr="006B40A3">
        <w:rPr>
          <w:rFonts w:ascii="Times New Roman" w:eastAsia="Times New Roman" w:hAnsi="Times New Roman" w:cs="Times New Roman"/>
          <w:b/>
          <w:bCs/>
          <w:color w:val="3F3F3F"/>
          <w:lang w:val="en-IN" w:eastAsia="en-IN"/>
        </w:rPr>
        <w:t>Electronic Newspaper or Magazine Article)</w:t>
      </w:r>
    </w:p>
    <w:p w14:paraId="3F3F014A" w14:textId="77777777" w:rsidR="006B40A3" w:rsidRPr="006B40A3" w:rsidRDefault="006B40A3" w:rsidP="006B40A3">
      <w:pPr>
        <w:pStyle w:val="ListParagraph"/>
        <w:numPr>
          <w:ilvl w:val="0"/>
          <w:numId w:val="6"/>
        </w:numPr>
        <w:shd w:val="clear" w:color="auto" w:fill="FFFFFF"/>
        <w:spacing w:after="0" w:line="240" w:lineRule="auto"/>
        <w:ind w:right="270"/>
        <w:jc w:val="both"/>
        <w:rPr>
          <w:rFonts w:ascii="Times New Roman" w:eastAsia="Times New Roman" w:hAnsi="Times New Roman" w:cs="Times New Roman"/>
          <w:color w:val="3F3F3F"/>
          <w:lang w:val="en-IN" w:eastAsia="en-IN"/>
        </w:rPr>
      </w:pPr>
      <w:r w:rsidRPr="006B40A3">
        <w:rPr>
          <w:rFonts w:ascii="Times New Roman" w:eastAsia="Times New Roman" w:hAnsi="Times New Roman" w:cs="Times New Roman"/>
          <w:color w:val="3F3F3F"/>
          <w:lang w:val="en-IN" w:eastAsia="en-IN"/>
        </w:rPr>
        <w:t xml:space="preserve">Drivers told: Don’t use Clem7 tunnel. The Courier Mail [Internet]. 2010 Mar 16 [cited 2010 Mar 16]; Available from: http://www.couriermail.com.au/news/car-with-flat-tyre-the-first-to-cause-problems-in-clem7-tunnel/story-e6freon6-1225841179464 </w:t>
      </w:r>
      <w:r w:rsidRPr="006B40A3">
        <w:rPr>
          <w:rFonts w:ascii="Times New Roman" w:eastAsia="Times New Roman" w:hAnsi="Times New Roman" w:cs="Times New Roman"/>
          <w:b/>
          <w:bCs/>
          <w:color w:val="3F3F3F"/>
          <w:lang w:val="en-IN" w:eastAsia="en-IN"/>
        </w:rPr>
        <w:t>(Electronic Newspaper Article on the Internet)</w:t>
      </w:r>
    </w:p>
    <w:p w14:paraId="6F2139A3" w14:textId="77777777" w:rsidR="006B40A3" w:rsidRPr="006B40A3" w:rsidRDefault="006B40A3" w:rsidP="006B40A3">
      <w:pPr>
        <w:pStyle w:val="ListParagraph"/>
        <w:numPr>
          <w:ilvl w:val="0"/>
          <w:numId w:val="6"/>
        </w:numPr>
        <w:shd w:val="clear" w:color="auto" w:fill="FFFFFF"/>
        <w:spacing w:after="0" w:line="240" w:lineRule="auto"/>
        <w:outlineLvl w:val="1"/>
        <w:rPr>
          <w:rFonts w:ascii="Times New Roman" w:eastAsia="Times New Roman" w:hAnsi="Times New Roman" w:cs="Times New Roman"/>
          <w:b/>
          <w:bCs/>
          <w:color w:val="333333"/>
          <w:lang w:val="en-IN" w:eastAsia="en-IN"/>
        </w:rPr>
      </w:pPr>
      <w:r w:rsidRPr="006B40A3">
        <w:rPr>
          <w:rFonts w:ascii="Times New Roman" w:eastAsia="Times New Roman" w:hAnsi="Times New Roman" w:cs="Times New Roman"/>
          <w:color w:val="3F3F3F"/>
          <w:lang w:val="en-IN" w:eastAsia="en-IN"/>
        </w:rPr>
        <w:t xml:space="preserve">Author(s). Title of report. Place of publication: Publisher; Date of publication – year month if applicable. Total number of pages if applicable </w:t>
      </w:r>
      <w:proofErr w:type="spellStart"/>
      <w:r w:rsidRPr="006B40A3">
        <w:rPr>
          <w:rFonts w:ascii="Times New Roman" w:eastAsia="Times New Roman" w:hAnsi="Times New Roman" w:cs="Times New Roman"/>
          <w:color w:val="3F3F3F"/>
          <w:lang w:val="en-IN" w:eastAsia="en-IN"/>
        </w:rPr>
        <w:t>eg.</w:t>
      </w:r>
      <w:proofErr w:type="spellEnd"/>
      <w:r w:rsidRPr="006B40A3">
        <w:rPr>
          <w:rFonts w:ascii="Times New Roman" w:eastAsia="Times New Roman" w:hAnsi="Times New Roman" w:cs="Times New Roman"/>
          <w:color w:val="3F3F3F"/>
          <w:lang w:val="en-IN" w:eastAsia="en-IN"/>
        </w:rPr>
        <w:t xml:space="preserve"> 24 p. Report No.: (if applicable)</w:t>
      </w:r>
      <w:r w:rsidRPr="006B40A3">
        <w:rPr>
          <w:rFonts w:ascii="Times New Roman" w:eastAsia="Times New Roman" w:hAnsi="Times New Roman" w:cs="Times New Roman"/>
          <w:b/>
          <w:bCs/>
          <w:color w:val="333333"/>
          <w:lang w:val="en-IN" w:eastAsia="en-IN"/>
        </w:rPr>
        <w:t xml:space="preserve"> (Reports and other Government Publications)</w:t>
      </w:r>
    </w:p>
    <w:p w14:paraId="68AD2689" w14:textId="77777777" w:rsidR="006B40A3" w:rsidRPr="006B40A3" w:rsidRDefault="006B40A3" w:rsidP="006B40A3">
      <w:pPr>
        <w:pStyle w:val="ListParagraph"/>
        <w:numPr>
          <w:ilvl w:val="0"/>
          <w:numId w:val="6"/>
        </w:numPr>
        <w:shd w:val="clear" w:color="auto" w:fill="FFFFFF"/>
        <w:spacing w:after="0" w:line="240" w:lineRule="auto"/>
        <w:ind w:right="270"/>
        <w:jc w:val="both"/>
        <w:rPr>
          <w:rFonts w:ascii="Times New Roman" w:eastAsia="Times New Roman" w:hAnsi="Times New Roman" w:cs="Times New Roman"/>
          <w:color w:val="3F3F3F"/>
          <w:lang w:val="en-IN" w:eastAsia="en-IN"/>
        </w:rPr>
      </w:pPr>
      <w:r w:rsidRPr="006B40A3">
        <w:rPr>
          <w:rFonts w:ascii="Times New Roman" w:eastAsia="Times New Roman" w:hAnsi="Times New Roman" w:cs="Times New Roman"/>
          <w:color w:val="3F3F3F"/>
          <w:lang w:val="en-IN" w:eastAsia="en-IN"/>
        </w:rPr>
        <w:t xml:space="preserve">Australia. Parliament. Senate. Select Committee on Climate Policy. Climate Policy Report. Canberra: The Senate; 2009. </w:t>
      </w:r>
      <w:r w:rsidRPr="006B40A3">
        <w:rPr>
          <w:rFonts w:ascii="Times New Roman" w:eastAsia="Times New Roman" w:hAnsi="Times New Roman" w:cs="Times New Roman"/>
          <w:b/>
          <w:bCs/>
          <w:color w:val="333333"/>
          <w:lang w:val="en-IN" w:eastAsia="en-IN"/>
        </w:rPr>
        <w:t>(Reports and other Government Publications)</w:t>
      </w:r>
    </w:p>
    <w:p w14:paraId="55AC4D94" w14:textId="77777777" w:rsidR="006B40A3" w:rsidRPr="006B40A3" w:rsidRDefault="006B40A3" w:rsidP="006B40A3">
      <w:pPr>
        <w:pStyle w:val="ListParagraph"/>
        <w:numPr>
          <w:ilvl w:val="0"/>
          <w:numId w:val="6"/>
        </w:numPr>
        <w:shd w:val="clear" w:color="auto" w:fill="FFFFFF"/>
        <w:spacing w:after="0" w:line="240" w:lineRule="auto"/>
        <w:ind w:right="270"/>
        <w:jc w:val="both"/>
        <w:rPr>
          <w:rFonts w:ascii="Times New Roman" w:eastAsia="Times New Roman" w:hAnsi="Times New Roman" w:cs="Times New Roman"/>
          <w:color w:val="3F3F3F"/>
          <w:lang w:val="en-IN" w:eastAsia="en-IN"/>
        </w:rPr>
      </w:pPr>
      <w:r w:rsidRPr="006B40A3">
        <w:rPr>
          <w:rFonts w:ascii="Times New Roman" w:eastAsia="Times New Roman" w:hAnsi="Times New Roman" w:cs="Times New Roman"/>
          <w:color w:val="3F3F3F"/>
          <w:lang w:val="en-IN" w:eastAsia="en-IN"/>
        </w:rPr>
        <w:t xml:space="preserve">Page E, </w:t>
      </w:r>
      <w:proofErr w:type="spellStart"/>
      <w:r w:rsidRPr="006B40A3">
        <w:rPr>
          <w:rFonts w:ascii="Times New Roman" w:eastAsia="Times New Roman" w:hAnsi="Times New Roman" w:cs="Times New Roman"/>
          <w:color w:val="3F3F3F"/>
          <w:lang w:val="en-IN" w:eastAsia="en-IN"/>
        </w:rPr>
        <w:t>Harney</w:t>
      </w:r>
      <w:proofErr w:type="spellEnd"/>
      <w:r w:rsidRPr="006B40A3">
        <w:rPr>
          <w:rFonts w:ascii="Times New Roman" w:eastAsia="Times New Roman" w:hAnsi="Times New Roman" w:cs="Times New Roman"/>
          <w:color w:val="3F3F3F"/>
          <w:lang w:val="en-IN" w:eastAsia="en-IN"/>
        </w:rPr>
        <w:t xml:space="preserve"> JM. Health Hazard Evaluation Report. Cincinnati (OH): National Institute for Occupational Safety and Health (US); 2001 Feb. 24 p. Report No.:HETA2000-0139-2824. </w:t>
      </w:r>
      <w:r w:rsidRPr="006B40A3">
        <w:rPr>
          <w:rFonts w:ascii="Times New Roman" w:eastAsia="Times New Roman" w:hAnsi="Times New Roman" w:cs="Times New Roman"/>
          <w:b/>
          <w:bCs/>
          <w:color w:val="333333"/>
          <w:lang w:val="en-IN" w:eastAsia="en-IN"/>
        </w:rPr>
        <w:t>(Reports and other Government Publications)</w:t>
      </w:r>
    </w:p>
    <w:p w14:paraId="181FC911" w14:textId="25CCA71D" w:rsidR="00C40BAE" w:rsidRPr="000D15D6" w:rsidRDefault="00C40BAE" w:rsidP="006B40A3">
      <w:pPr>
        <w:pStyle w:val="ListParagraph"/>
        <w:spacing w:after="0" w:line="240" w:lineRule="auto"/>
        <w:ind w:left="360"/>
        <w:jc w:val="both"/>
        <w:rPr>
          <w:rFonts w:ascii="Times New Roman" w:hAnsi="Times New Roman" w:cs="Times New Roman"/>
        </w:rPr>
      </w:pPr>
    </w:p>
    <w:p w14:paraId="5F183C3F" w14:textId="588C4429" w:rsidR="00E50080" w:rsidRPr="00C40BAE" w:rsidRDefault="00E50080" w:rsidP="000D15D6">
      <w:pPr>
        <w:pStyle w:val="ListParagraph"/>
        <w:spacing w:after="0" w:line="240" w:lineRule="auto"/>
        <w:ind w:left="360"/>
        <w:jc w:val="both"/>
        <w:rPr>
          <w:rFonts w:ascii="Times New Roman" w:hAnsi="Times New Roman" w:cs="Times New Roman"/>
        </w:rPr>
      </w:pPr>
    </w:p>
    <w:sectPr w:rsidR="00E50080" w:rsidRPr="00C40BAE" w:rsidSect="005C5FC1">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40" w:right="1440" w:bottom="1440" w:left="1440" w:header="86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9CCB" w14:textId="77777777" w:rsidR="00396976" w:rsidRDefault="00396976">
      <w:pPr>
        <w:spacing w:after="0" w:line="240" w:lineRule="auto"/>
      </w:pPr>
      <w:r>
        <w:separator/>
      </w:r>
    </w:p>
  </w:endnote>
  <w:endnote w:type="continuationSeparator" w:id="0">
    <w:p w14:paraId="1871F51A" w14:textId="77777777" w:rsidR="00396976" w:rsidRDefault="0039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Mangal">
    <w:altName w:val="Nirmala U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37C6" w14:textId="77777777" w:rsidR="006B40A3" w:rsidRPr="005E66AD" w:rsidRDefault="006B40A3" w:rsidP="005267A3">
    <w:pPr>
      <w:pStyle w:val="Footer"/>
      <w:widowControl w:val="0"/>
      <w:tabs>
        <w:tab w:val="left" w:pos="6228"/>
      </w:tabs>
      <w:rPr>
        <w:rFonts w:ascii="Times New Roman" w:hAnsi="Times New Roman" w:cs="Times New Roman"/>
        <w:i/>
        <w:sz w:val="2"/>
        <w:szCs w:val="2"/>
      </w:rPr>
    </w:pPr>
  </w:p>
  <w:tbl>
    <w:tblPr>
      <w:tblStyle w:val="TableGrid"/>
      <w:tblW w:w="4984" w:type="pct"/>
      <w:jc w:val="center"/>
      <w:tblBorders>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3239"/>
      <w:gridCol w:w="2519"/>
      <w:gridCol w:w="3239"/>
    </w:tblGrid>
    <w:tr w:rsidR="006B40A3" w:rsidRPr="004B2AD5" w14:paraId="7B3497FB" w14:textId="77777777" w:rsidTr="006B40A3">
      <w:trPr>
        <w:trHeight w:val="432"/>
        <w:jc w:val="center"/>
      </w:trPr>
      <w:tc>
        <w:tcPr>
          <w:tcW w:w="1800" w:type="pct"/>
          <w:vAlign w:val="bottom"/>
        </w:tcPr>
        <w:p w14:paraId="12126952" w14:textId="77777777" w:rsidR="006B40A3" w:rsidRPr="004B2AD5" w:rsidRDefault="006B40A3" w:rsidP="005267A3">
          <w:pPr>
            <w:pStyle w:val="Footer"/>
            <w:widowControl w:val="0"/>
            <w:rPr>
              <w:rFonts w:ascii="Times New Roman" w:hAnsi="Times New Roman" w:cs="Times New Roman"/>
              <w:i/>
              <w:sz w:val="18"/>
              <w:szCs w:val="18"/>
            </w:rPr>
          </w:pPr>
          <w:r w:rsidRPr="004B2AD5">
            <w:rPr>
              <w:rFonts w:ascii="Times New Roman" w:hAnsi="Times New Roman" w:cs="Times New Roman"/>
              <w:i/>
              <w:iCs/>
              <w:sz w:val="18"/>
              <w:szCs w:val="18"/>
              <w:shd w:val="clear" w:color="auto" w:fill="FFFFFF"/>
            </w:rPr>
            <w:t xml:space="preserve">© </w:t>
          </w:r>
          <w:proofErr w:type="spellStart"/>
          <w:r w:rsidRPr="004B2AD5">
            <w:rPr>
              <w:rFonts w:ascii="Times New Roman" w:hAnsi="Times New Roman" w:cs="Times New Roman"/>
              <w:i/>
              <w:iCs/>
              <w:sz w:val="18"/>
              <w:szCs w:val="18"/>
              <w:shd w:val="clear" w:color="auto" w:fill="FFFFFF"/>
            </w:rPr>
            <w:t>STM</w:t>
          </w:r>
          <w:proofErr w:type="spellEnd"/>
          <w:r w:rsidRPr="004B2AD5">
            <w:rPr>
              <w:rFonts w:ascii="Times New Roman" w:hAnsi="Times New Roman" w:cs="Times New Roman"/>
              <w:i/>
              <w:iCs/>
              <w:sz w:val="18"/>
              <w:szCs w:val="18"/>
              <w:shd w:val="clear" w:color="auto" w:fill="FFFFFF"/>
            </w:rPr>
            <w:t xml:space="preserve"> Journals 2021. All Rights Reserved</w:t>
          </w:r>
        </w:p>
      </w:tc>
      <w:tc>
        <w:tcPr>
          <w:tcW w:w="1400" w:type="pct"/>
          <w:vAlign w:val="bottom"/>
        </w:tcPr>
        <w:sdt>
          <w:sdtPr>
            <w:rPr>
              <w:sz w:val="18"/>
              <w:szCs w:val="18"/>
            </w:rPr>
            <w:id w:val="477660153"/>
            <w:docPartObj>
              <w:docPartGallery w:val="Page Numbers (Bottom of Page)"/>
              <w:docPartUnique/>
            </w:docPartObj>
          </w:sdtPr>
          <w:sdtEndPr>
            <w:rPr>
              <w:noProof/>
            </w:rPr>
          </w:sdtEndPr>
          <w:sdtContent>
            <w:p w14:paraId="675F1FB7" w14:textId="77777777" w:rsidR="006B40A3" w:rsidRPr="004B2AD5" w:rsidRDefault="006B40A3" w:rsidP="005267A3">
              <w:pPr>
                <w:pStyle w:val="Footer"/>
                <w:jc w:val="center"/>
                <w:rPr>
                  <w:noProof/>
                  <w:sz w:val="18"/>
                  <w:szCs w:val="18"/>
                </w:rPr>
              </w:pPr>
              <w:r w:rsidRPr="004B2AD5">
                <w:rPr>
                  <w:sz w:val="18"/>
                  <w:szCs w:val="18"/>
                </w:rPr>
                <w:fldChar w:fldCharType="begin"/>
              </w:r>
              <w:r w:rsidRPr="004B2AD5">
                <w:rPr>
                  <w:sz w:val="18"/>
                  <w:szCs w:val="18"/>
                </w:rPr>
                <w:instrText xml:space="preserve"> PAGE   \* MERGEFORMAT </w:instrText>
              </w:r>
              <w:r w:rsidRPr="004B2AD5">
                <w:rPr>
                  <w:sz w:val="18"/>
                  <w:szCs w:val="18"/>
                </w:rPr>
                <w:fldChar w:fldCharType="separate"/>
              </w:r>
              <w:r>
                <w:rPr>
                  <w:sz w:val="18"/>
                  <w:szCs w:val="18"/>
                </w:rPr>
                <w:t>1</w:t>
              </w:r>
              <w:r w:rsidRPr="004B2AD5">
                <w:rPr>
                  <w:noProof/>
                  <w:sz w:val="18"/>
                  <w:szCs w:val="18"/>
                </w:rPr>
                <w:fldChar w:fldCharType="end"/>
              </w:r>
            </w:p>
          </w:sdtContent>
        </w:sdt>
      </w:tc>
      <w:tc>
        <w:tcPr>
          <w:tcW w:w="1800" w:type="pct"/>
          <w:vAlign w:val="bottom"/>
        </w:tcPr>
        <w:p w14:paraId="4750A0C6" w14:textId="77777777" w:rsidR="006B40A3" w:rsidRPr="004B2AD5" w:rsidRDefault="006B40A3" w:rsidP="005267A3">
          <w:pPr>
            <w:pStyle w:val="Footer"/>
            <w:widowControl w:val="0"/>
            <w:jc w:val="right"/>
            <w:rPr>
              <w:rFonts w:ascii="Times New Roman" w:hAnsi="Times New Roman" w:cs="Times New Roman"/>
              <w:i/>
              <w:sz w:val="18"/>
              <w:szCs w:val="18"/>
            </w:rPr>
          </w:pPr>
        </w:p>
      </w:tc>
    </w:tr>
  </w:tbl>
  <w:p w14:paraId="30A50BD8" w14:textId="44D4A201" w:rsidR="006B40A3" w:rsidRPr="005C5FC1" w:rsidRDefault="006B40A3" w:rsidP="005C5FC1">
    <w:pPr>
      <w:pStyle w:val="Footer"/>
      <w:widowControl w:val="0"/>
      <w:tabs>
        <w:tab w:val="left" w:pos="6228"/>
      </w:tabs>
      <w:rPr>
        <w:rFonts w:ascii="Times New Roman" w:hAnsi="Times New Roman" w:cs="Times New Roman"/>
        <w:i/>
        <w:sz w:val="2"/>
        <w:szCs w:val="2"/>
      </w:rPr>
    </w:pPr>
    <w:r>
      <w:rPr>
        <w:rFonts w:ascii="Times New Roman" w:hAnsi="Times New Roman" w:cs="Times New Roman"/>
        <w:i/>
        <w:sz w:val="2"/>
        <w:szCs w:val="2"/>
      </w:rPr>
      <w:tab/>
    </w:r>
    <w:r>
      <w:rPr>
        <w:rFonts w:ascii="Times New Roman" w:hAnsi="Times New Roman" w:cs="Times New Roman"/>
        <w:i/>
        <w:sz w:val="2"/>
        <w:szCs w:val="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0D82" w14:textId="77777777" w:rsidR="006B40A3" w:rsidRPr="005E66AD" w:rsidRDefault="006B40A3" w:rsidP="005267A3">
    <w:pPr>
      <w:pStyle w:val="Footer"/>
      <w:widowControl w:val="0"/>
      <w:tabs>
        <w:tab w:val="left" w:pos="6228"/>
      </w:tabs>
      <w:rPr>
        <w:rFonts w:ascii="Times New Roman" w:hAnsi="Times New Roman" w:cs="Times New Roman"/>
        <w:i/>
        <w:sz w:val="2"/>
        <w:szCs w:val="2"/>
      </w:rPr>
    </w:pPr>
  </w:p>
  <w:tbl>
    <w:tblPr>
      <w:tblStyle w:val="TableGrid"/>
      <w:tblW w:w="4984" w:type="pct"/>
      <w:jc w:val="center"/>
      <w:tblBorders>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3239"/>
      <w:gridCol w:w="2519"/>
      <w:gridCol w:w="3239"/>
    </w:tblGrid>
    <w:tr w:rsidR="006B40A3" w:rsidRPr="004B2AD5" w14:paraId="484DF4F0" w14:textId="77777777" w:rsidTr="006B40A3">
      <w:trPr>
        <w:trHeight w:val="432"/>
        <w:jc w:val="center"/>
      </w:trPr>
      <w:tc>
        <w:tcPr>
          <w:tcW w:w="1800" w:type="pct"/>
          <w:vAlign w:val="bottom"/>
        </w:tcPr>
        <w:p w14:paraId="38AD23DF" w14:textId="77777777" w:rsidR="006B40A3" w:rsidRPr="004B2AD5" w:rsidRDefault="006B40A3" w:rsidP="005267A3">
          <w:pPr>
            <w:pStyle w:val="Footer"/>
            <w:widowControl w:val="0"/>
            <w:rPr>
              <w:rFonts w:ascii="Times New Roman" w:hAnsi="Times New Roman" w:cs="Times New Roman"/>
              <w:i/>
              <w:sz w:val="18"/>
              <w:szCs w:val="18"/>
            </w:rPr>
          </w:pPr>
          <w:r w:rsidRPr="004B2AD5">
            <w:rPr>
              <w:rFonts w:ascii="Times New Roman" w:hAnsi="Times New Roman" w:cs="Times New Roman"/>
              <w:i/>
              <w:iCs/>
              <w:sz w:val="18"/>
              <w:szCs w:val="18"/>
              <w:shd w:val="clear" w:color="auto" w:fill="FFFFFF"/>
            </w:rPr>
            <w:t xml:space="preserve">© </w:t>
          </w:r>
          <w:proofErr w:type="spellStart"/>
          <w:r w:rsidRPr="004B2AD5">
            <w:rPr>
              <w:rFonts w:ascii="Times New Roman" w:hAnsi="Times New Roman" w:cs="Times New Roman"/>
              <w:i/>
              <w:iCs/>
              <w:sz w:val="18"/>
              <w:szCs w:val="18"/>
              <w:shd w:val="clear" w:color="auto" w:fill="FFFFFF"/>
            </w:rPr>
            <w:t>STM</w:t>
          </w:r>
          <w:proofErr w:type="spellEnd"/>
          <w:r w:rsidRPr="004B2AD5">
            <w:rPr>
              <w:rFonts w:ascii="Times New Roman" w:hAnsi="Times New Roman" w:cs="Times New Roman"/>
              <w:i/>
              <w:iCs/>
              <w:sz w:val="18"/>
              <w:szCs w:val="18"/>
              <w:shd w:val="clear" w:color="auto" w:fill="FFFFFF"/>
            </w:rPr>
            <w:t xml:space="preserve"> Journals 2021. All Rights Reserved</w:t>
          </w:r>
        </w:p>
      </w:tc>
      <w:tc>
        <w:tcPr>
          <w:tcW w:w="1400" w:type="pct"/>
          <w:vAlign w:val="bottom"/>
        </w:tcPr>
        <w:sdt>
          <w:sdtPr>
            <w:rPr>
              <w:sz w:val="18"/>
              <w:szCs w:val="18"/>
            </w:rPr>
            <w:id w:val="246923248"/>
            <w:docPartObj>
              <w:docPartGallery w:val="Page Numbers (Bottom of Page)"/>
              <w:docPartUnique/>
            </w:docPartObj>
          </w:sdtPr>
          <w:sdtEndPr>
            <w:rPr>
              <w:noProof/>
            </w:rPr>
          </w:sdtEndPr>
          <w:sdtContent>
            <w:p w14:paraId="6545EE36" w14:textId="77777777" w:rsidR="006B40A3" w:rsidRPr="004B2AD5" w:rsidRDefault="006B40A3" w:rsidP="005267A3">
              <w:pPr>
                <w:pStyle w:val="Footer"/>
                <w:jc w:val="center"/>
                <w:rPr>
                  <w:noProof/>
                  <w:sz w:val="18"/>
                  <w:szCs w:val="18"/>
                </w:rPr>
              </w:pPr>
              <w:r w:rsidRPr="004B2AD5">
                <w:rPr>
                  <w:sz w:val="18"/>
                  <w:szCs w:val="18"/>
                </w:rPr>
                <w:fldChar w:fldCharType="begin"/>
              </w:r>
              <w:r w:rsidRPr="004B2AD5">
                <w:rPr>
                  <w:sz w:val="18"/>
                  <w:szCs w:val="18"/>
                </w:rPr>
                <w:instrText xml:space="preserve"> PAGE   \* MERGEFORMAT </w:instrText>
              </w:r>
              <w:r w:rsidRPr="004B2AD5">
                <w:rPr>
                  <w:sz w:val="18"/>
                  <w:szCs w:val="18"/>
                </w:rPr>
                <w:fldChar w:fldCharType="separate"/>
              </w:r>
              <w:r>
                <w:rPr>
                  <w:sz w:val="18"/>
                  <w:szCs w:val="18"/>
                </w:rPr>
                <w:t>1</w:t>
              </w:r>
              <w:r w:rsidRPr="004B2AD5">
                <w:rPr>
                  <w:noProof/>
                  <w:sz w:val="18"/>
                  <w:szCs w:val="18"/>
                </w:rPr>
                <w:fldChar w:fldCharType="end"/>
              </w:r>
            </w:p>
          </w:sdtContent>
        </w:sdt>
      </w:tc>
      <w:tc>
        <w:tcPr>
          <w:tcW w:w="1800" w:type="pct"/>
          <w:vAlign w:val="bottom"/>
        </w:tcPr>
        <w:p w14:paraId="46D08368" w14:textId="77777777" w:rsidR="006B40A3" w:rsidRPr="004B2AD5" w:rsidRDefault="006B40A3" w:rsidP="005267A3">
          <w:pPr>
            <w:pStyle w:val="Footer"/>
            <w:widowControl w:val="0"/>
            <w:jc w:val="right"/>
            <w:rPr>
              <w:rFonts w:ascii="Times New Roman" w:hAnsi="Times New Roman" w:cs="Times New Roman"/>
              <w:i/>
              <w:sz w:val="18"/>
              <w:szCs w:val="18"/>
            </w:rPr>
          </w:pPr>
        </w:p>
      </w:tc>
    </w:tr>
  </w:tbl>
  <w:p w14:paraId="6F850F23" w14:textId="2987962D" w:rsidR="006B40A3" w:rsidRPr="005C5FC1" w:rsidRDefault="006B40A3" w:rsidP="005C5FC1">
    <w:pPr>
      <w:pStyle w:val="Footer"/>
      <w:widowControl w:val="0"/>
      <w:tabs>
        <w:tab w:val="left" w:pos="6228"/>
      </w:tabs>
      <w:rPr>
        <w:rFonts w:ascii="Times New Roman" w:hAnsi="Times New Roman" w:cs="Times New Roman"/>
        <w:i/>
        <w:sz w:val="2"/>
        <w:szCs w:val="2"/>
      </w:rPr>
    </w:pPr>
    <w:r>
      <w:rPr>
        <w:rFonts w:ascii="Times New Roman" w:hAnsi="Times New Roman" w:cs="Times New Roman"/>
        <w:i/>
        <w:sz w:val="2"/>
        <w:szCs w:val="2"/>
      </w:rPr>
      <w:tab/>
    </w:r>
    <w:r>
      <w:rPr>
        <w:rFonts w:ascii="Times New Roman" w:hAnsi="Times New Roman" w:cs="Times New Roman"/>
        <w:i/>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357E" w14:textId="22029B0C" w:rsidR="006B40A3" w:rsidRPr="005267A3" w:rsidRDefault="006B40A3" w:rsidP="005267A3">
    <w:pPr>
      <w:pStyle w:val="Footer"/>
      <w:widowControl w:val="0"/>
      <w:tabs>
        <w:tab w:val="left" w:pos="6228"/>
      </w:tabs>
      <w:rPr>
        <w:rFonts w:ascii="Times New Roman" w:hAnsi="Times New Roman" w:cs="Times New Roman"/>
        <w:i/>
        <w:sz w:val="2"/>
        <w:szCs w:val="2"/>
      </w:rPr>
    </w:pPr>
  </w:p>
  <w:tbl>
    <w:tblPr>
      <w:tblStyle w:val="TableGrid"/>
      <w:tblW w:w="4984" w:type="pct"/>
      <w:jc w:val="center"/>
      <w:tblBorders>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3239"/>
      <w:gridCol w:w="2519"/>
      <w:gridCol w:w="3239"/>
    </w:tblGrid>
    <w:tr w:rsidR="006B40A3" w:rsidRPr="004B2AD5" w14:paraId="0C65ED1A" w14:textId="77777777" w:rsidTr="006B40A3">
      <w:trPr>
        <w:trHeight w:val="432"/>
        <w:jc w:val="center"/>
      </w:trPr>
      <w:tc>
        <w:tcPr>
          <w:tcW w:w="1800" w:type="pct"/>
          <w:vAlign w:val="bottom"/>
        </w:tcPr>
        <w:p w14:paraId="760EEED3" w14:textId="77777777" w:rsidR="006B40A3" w:rsidRPr="004B2AD5" w:rsidRDefault="006B40A3" w:rsidP="005267A3">
          <w:pPr>
            <w:pStyle w:val="Footer"/>
            <w:widowControl w:val="0"/>
            <w:rPr>
              <w:rFonts w:ascii="Times New Roman" w:hAnsi="Times New Roman" w:cs="Times New Roman"/>
              <w:i/>
              <w:sz w:val="18"/>
              <w:szCs w:val="18"/>
            </w:rPr>
          </w:pPr>
          <w:r w:rsidRPr="004B2AD5">
            <w:rPr>
              <w:rFonts w:ascii="Times New Roman" w:hAnsi="Times New Roman" w:cs="Times New Roman"/>
              <w:i/>
              <w:iCs/>
              <w:sz w:val="18"/>
              <w:szCs w:val="18"/>
              <w:shd w:val="clear" w:color="auto" w:fill="FFFFFF"/>
            </w:rPr>
            <w:t xml:space="preserve">© </w:t>
          </w:r>
          <w:proofErr w:type="spellStart"/>
          <w:r w:rsidRPr="004B2AD5">
            <w:rPr>
              <w:rFonts w:ascii="Times New Roman" w:hAnsi="Times New Roman" w:cs="Times New Roman"/>
              <w:i/>
              <w:iCs/>
              <w:sz w:val="18"/>
              <w:szCs w:val="18"/>
              <w:shd w:val="clear" w:color="auto" w:fill="FFFFFF"/>
            </w:rPr>
            <w:t>STM</w:t>
          </w:r>
          <w:proofErr w:type="spellEnd"/>
          <w:r w:rsidRPr="004B2AD5">
            <w:rPr>
              <w:rFonts w:ascii="Times New Roman" w:hAnsi="Times New Roman" w:cs="Times New Roman"/>
              <w:i/>
              <w:iCs/>
              <w:sz w:val="18"/>
              <w:szCs w:val="18"/>
              <w:shd w:val="clear" w:color="auto" w:fill="FFFFFF"/>
            </w:rPr>
            <w:t xml:space="preserve"> Journals 2021. All Rights Reserved</w:t>
          </w:r>
        </w:p>
      </w:tc>
      <w:tc>
        <w:tcPr>
          <w:tcW w:w="1400" w:type="pct"/>
          <w:vAlign w:val="bottom"/>
        </w:tcPr>
        <w:sdt>
          <w:sdtPr>
            <w:rPr>
              <w:sz w:val="18"/>
              <w:szCs w:val="18"/>
            </w:rPr>
            <w:id w:val="119505783"/>
            <w:docPartObj>
              <w:docPartGallery w:val="Page Numbers (Bottom of Page)"/>
              <w:docPartUnique/>
            </w:docPartObj>
          </w:sdtPr>
          <w:sdtEndPr>
            <w:rPr>
              <w:noProof/>
            </w:rPr>
          </w:sdtEndPr>
          <w:sdtContent>
            <w:p w14:paraId="35ECFC81" w14:textId="77777777" w:rsidR="006B40A3" w:rsidRPr="004B2AD5" w:rsidRDefault="006B40A3" w:rsidP="005267A3">
              <w:pPr>
                <w:pStyle w:val="Footer"/>
                <w:jc w:val="center"/>
                <w:rPr>
                  <w:noProof/>
                  <w:sz w:val="18"/>
                  <w:szCs w:val="18"/>
                </w:rPr>
              </w:pPr>
              <w:r w:rsidRPr="004B2AD5">
                <w:rPr>
                  <w:sz w:val="18"/>
                  <w:szCs w:val="18"/>
                </w:rPr>
                <w:fldChar w:fldCharType="begin"/>
              </w:r>
              <w:r w:rsidRPr="004B2AD5">
                <w:rPr>
                  <w:sz w:val="18"/>
                  <w:szCs w:val="18"/>
                </w:rPr>
                <w:instrText xml:space="preserve"> PAGE   \* MERGEFORMAT </w:instrText>
              </w:r>
              <w:r w:rsidRPr="004B2AD5">
                <w:rPr>
                  <w:sz w:val="18"/>
                  <w:szCs w:val="18"/>
                </w:rPr>
                <w:fldChar w:fldCharType="separate"/>
              </w:r>
              <w:r>
                <w:rPr>
                  <w:sz w:val="18"/>
                  <w:szCs w:val="18"/>
                </w:rPr>
                <w:t>1</w:t>
              </w:r>
              <w:r w:rsidRPr="004B2AD5">
                <w:rPr>
                  <w:noProof/>
                  <w:sz w:val="18"/>
                  <w:szCs w:val="18"/>
                </w:rPr>
                <w:fldChar w:fldCharType="end"/>
              </w:r>
            </w:p>
          </w:sdtContent>
        </w:sdt>
      </w:tc>
      <w:tc>
        <w:tcPr>
          <w:tcW w:w="1800" w:type="pct"/>
          <w:vAlign w:val="bottom"/>
        </w:tcPr>
        <w:p w14:paraId="5F9FB169" w14:textId="77777777" w:rsidR="006B40A3" w:rsidRPr="004B2AD5" w:rsidRDefault="006B40A3" w:rsidP="005267A3">
          <w:pPr>
            <w:pStyle w:val="Footer"/>
            <w:widowControl w:val="0"/>
            <w:jc w:val="right"/>
            <w:rPr>
              <w:rFonts w:ascii="Times New Roman" w:hAnsi="Times New Roman" w:cs="Times New Roman"/>
              <w:i/>
              <w:sz w:val="18"/>
              <w:szCs w:val="18"/>
            </w:rPr>
          </w:pPr>
        </w:p>
      </w:tc>
    </w:tr>
  </w:tbl>
  <w:p w14:paraId="3D45BDC3" w14:textId="77777777" w:rsidR="006B40A3" w:rsidRPr="006D3826" w:rsidRDefault="006B40A3" w:rsidP="005267A3">
    <w:pPr>
      <w:pStyle w:val="Footer"/>
      <w:widowControl w:val="0"/>
      <w:tabs>
        <w:tab w:val="left" w:pos="6228"/>
      </w:tabs>
      <w:rPr>
        <w:rFonts w:ascii="Times New Roman" w:hAnsi="Times New Roman" w:cs="Times New Roman"/>
        <w:i/>
        <w:sz w:val="2"/>
        <w:szCs w:val="2"/>
      </w:rPr>
    </w:pPr>
    <w:r>
      <w:rPr>
        <w:rFonts w:ascii="Times New Roman" w:hAnsi="Times New Roman" w:cs="Times New Roman"/>
        <w:i/>
        <w:sz w:val="2"/>
        <w:szCs w:val="2"/>
      </w:rPr>
      <w:tab/>
    </w:r>
    <w:r>
      <w:rPr>
        <w:rFonts w:ascii="Times New Roman" w:hAnsi="Times New Roman" w:cs="Times New Roman"/>
        <w:i/>
        <w:sz w:val="2"/>
        <w:szCs w:val="2"/>
      </w:rPr>
      <w:tab/>
    </w:r>
  </w:p>
  <w:p w14:paraId="286CFCF2" w14:textId="7A914BCF" w:rsidR="006B40A3" w:rsidRPr="005C5FC1" w:rsidRDefault="006B40A3" w:rsidP="005C5FC1">
    <w:pPr>
      <w:pStyle w:val="Footer"/>
      <w:widowControl w:val="0"/>
      <w:tabs>
        <w:tab w:val="left" w:pos="6228"/>
      </w:tabs>
      <w:rPr>
        <w:rFonts w:ascii="Times New Roman" w:hAnsi="Times New Roman" w:cs="Times New Roman"/>
        <w: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A72D" w14:textId="77777777" w:rsidR="00396976" w:rsidRDefault="00396976">
      <w:pPr>
        <w:spacing w:after="0" w:line="240" w:lineRule="auto"/>
      </w:pPr>
      <w:r>
        <w:separator/>
      </w:r>
    </w:p>
  </w:footnote>
  <w:footnote w:type="continuationSeparator" w:id="0">
    <w:p w14:paraId="6F06F681" w14:textId="77777777" w:rsidR="00396976" w:rsidRDefault="00396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3F5E" w14:textId="77777777" w:rsidR="006B40A3" w:rsidRPr="00DA08B8" w:rsidRDefault="006B40A3" w:rsidP="008423F8">
    <w:pPr>
      <w:tabs>
        <w:tab w:val="center" w:pos="4680"/>
        <w:tab w:val="right" w:pos="9360"/>
      </w:tabs>
      <w:spacing w:after="0" w:line="240" w:lineRule="auto"/>
      <w:rPr>
        <w:rFonts w:ascii="Times New Roman" w:hAnsi="Times New Roman" w:cs="Times New Roman"/>
        <w:i/>
        <w:sz w:val="20"/>
        <w:szCs w:val="20"/>
        <w:highlight w:val="white"/>
      </w:rPr>
    </w:pPr>
  </w:p>
  <w:p w14:paraId="0483EB31" w14:textId="77777777" w:rsidR="006B40A3" w:rsidRPr="00DA08B8" w:rsidRDefault="006B40A3" w:rsidP="008423F8">
    <w:pPr>
      <w:tabs>
        <w:tab w:val="center" w:pos="4680"/>
        <w:tab w:val="right" w:pos="9360"/>
      </w:tabs>
      <w:spacing w:after="0" w:line="240" w:lineRule="auto"/>
      <w:rPr>
        <w:rFonts w:ascii="Times New Roman" w:hAnsi="Times New Roman" w:cs="Times New Roman"/>
        <w:i/>
        <w:sz w:val="20"/>
        <w:szCs w:val="20"/>
        <w:highlight w:val="white"/>
      </w:rPr>
    </w:pPr>
  </w:p>
  <w:p w14:paraId="53E27BF5" w14:textId="1BCAEB34" w:rsidR="006B40A3" w:rsidRPr="00996922" w:rsidRDefault="006B40A3" w:rsidP="008423F8">
    <w:pPr>
      <w:spacing w:after="0" w:line="240" w:lineRule="auto"/>
      <w:rPr>
        <w:rFonts w:ascii="Times New Roman" w:hAnsi="Times New Roman" w:cs="Times New Roman"/>
        <w:iCs/>
        <w:sz w:val="20"/>
        <w:szCs w:val="20"/>
      </w:rPr>
    </w:pPr>
    <w:r w:rsidRPr="00207686">
      <w:rPr>
        <w:rFonts w:ascii="Times New Roman" w:hAnsi="Times New Roman" w:cs="Times New Roman"/>
        <w:iCs/>
        <w:sz w:val="20"/>
        <w:szCs w:val="20"/>
      </w:rPr>
      <w:t xml:space="preserve">Analytical Method Development for Quality Control and Standardization </w:t>
    </w:r>
    <w:r>
      <w:rPr>
        <w:rFonts w:ascii="Times New Roman" w:hAnsi="Times New Roman" w:cs="Times New Roman"/>
        <w:iCs/>
        <w:sz w:val="20"/>
        <w:szCs w:val="20"/>
      </w:rPr>
      <w:t xml:space="preserve">                          </w:t>
    </w:r>
    <w:r w:rsidRPr="00996922">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996922">
      <w:rPr>
        <w:rFonts w:ascii="Times New Roman" w:hAnsi="Times New Roman" w:cs="Times New Roman"/>
        <w:iCs/>
        <w:sz w:val="20"/>
        <w:szCs w:val="20"/>
      </w:rPr>
      <w:t xml:space="preserve">         </w:t>
    </w:r>
    <w:proofErr w:type="spellStart"/>
    <w:r w:rsidRPr="00207686">
      <w:rPr>
        <w:rFonts w:ascii="Times New Roman" w:hAnsi="Times New Roman" w:cs="Times New Roman"/>
        <w:iCs/>
        <w:sz w:val="20"/>
        <w:szCs w:val="20"/>
      </w:rPr>
      <w:t>Beressa</w:t>
    </w:r>
    <w:proofErr w:type="spellEnd"/>
    <w:r>
      <w:rPr>
        <w:rFonts w:ascii="Times New Roman" w:hAnsi="Times New Roman" w:cs="Times New Roman"/>
        <w:iCs/>
        <w:sz w:val="20"/>
        <w:szCs w:val="20"/>
      </w:rPr>
      <w:t xml:space="preserve"> et al. </w:t>
    </w:r>
  </w:p>
  <w:p w14:paraId="32BA58F2" w14:textId="77777777" w:rsidR="006B40A3" w:rsidRPr="00DA08B8" w:rsidRDefault="006B40A3" w:rsidP="008423F8">
    <w:pPr>
      <w:pBdr>
        <w:top w:val="nil"/>
        <w:left w:val="nil"/>
        <w:bottom w:val="single" w:sz="4" w:space="1" w:color="000000"/>
        <w:right w:val="nil"/>
        <w:between w:val="nil"/>
      </w:pBdr>
      <w:tabs>
        <w:tab w:val="center" w:pos="4680"/>
        <w:tab w:val="right" w:pos="9360"/>
      </w:tabs>
      <w:spacing w:after="0" w:line="240" w:lineRule="auto"/>
      <w:rPr>
        <w:rFonts w:ascii="Times New Roman" w:hAnsi="Times New Roman" w:cs="Times New Roman"/>
        <w:i/>
        <w:sz w:val="20"/>
        <w:szCs w:val="20"/>
      </w:rPr>
    </w:pPr>
  </w:p>
  <w:p w14:paraId="4A9B93DF" w14:textId="77777777" w:rsidR="006B40A3" w:rsidRPr="005C5FC1" w:rsidRDefault="006B40A3">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FF8B" w14:textId="77777777" w:rsidR="006B40A3" w:rsidRPr="00996922" w:rsidRDefault="006B40A3" w:rsidP="008423F8">
    <w:pPr>
      <w:pBdr>
        <w:top w:val="nil"/>
        <w:left w:val="nil"/>
        <w:bottom w:val="nil"/>
        <w:right w:val="nil"/>
        <w:between w:val="nil"/>
      </w:pBdr>
      <w:tabs>
        <w:tab w:val="center" w:pos="4680"/>
        <w:tab w:val="right" w:pos="9360"/>
      </w:tabs>
      <w:spacing w:after="0" w:line="240" w:lineRule="auto"/>
      <w:rPr>
        <w:rFonts w:ascii="Times New Roman" w:hAnsi="Times New Roman" w:cs="Times New Roman"/>
        <w:iCs/>
        <w:sz w:val="20"/>
      </w:rPr>
    </w:pPr>
  </w:p>
  <w:p w14:paraId="5B3B4C3D" w14:textId="77777777" w:rsidR="006B40A3" w:rsidRDefault="006B40A3" w:rsidP="008423F8">
    <w:pPr>
      <w:pBdr>
        <w:bottom w:val="single" w:sz="4" w:space="1" w:color="000000"/>
      </w:pBdr>
      <w:spacing w:after="0" w:line="240" w:lineRule="auto"/>
      <w:rPr>
        <w:rFonts w:ascii="Times New Roman" w:hAnsi="Times New Roman" w:cs="Times New Roman"/>
        <w:iCs/>
        <w:sz w:val="20"/>
      </w:rPr>
    </w:pPr>
    <w:r w:rsidRPr="00524E72">
      <w:rPr>
        <w:rFonts w:ascii="Times New Roman" w:hAnsi="Times New Roman" w:cs="Times New Roman"/>
        <w:iCs/>
        <w:sz w:val="20"/>
      </w:rPr>
      <w:t>Research &amp; Reviews: Journal of Herbal Science</w:t>
    </w:r>
  </w:p>
  <w:p w14:paraId="0CE8AAB6" w14:textId="77777777" w:rsidR="006B40A3" w:rsidRDefault="006B40A3" w:rsidP="008423F8">
    <w:pPr>
      <w:pBdr>
        <w:bottom w:val="single" w:sz="4" w:space="1" w:color="000000"/>
      </w:pBdr>
      <w:spacing w:after="0" w:line="240" w:lineRule="auto"/>
      <w:rPr>
        <w:rFonts w:ascii="Times New Roman" w:hAnsi="Times New Roman" w:cs="Times New Roman"/>
        <w:iCs/>
        <w:sz w:val="20"/>
        <w:highlight w:val="white"/>
      </w:rPr>
    </w:pPr>
    <w:r w:rsidRPr="00996922">
      <w:rPr>
        <w:rFonts w:ascii="Times New Roman" w:hAnsi="Times New Roman" w:cs="Times New Roman"/>
        <w:iCs/>
        <w:sz w:val="20"/>
        <w:highlight w:val="white"/>
      </w:rPr>
      <w:t xml:space="preserve">Volume </w:t>
    </w:r>
    <w:r>
      <w:rPr>
        <w:rFonts w:ascii="Times New Roman" w:hAnsi="Times New Roman" w:cs="Times New Roman"/>
        <w:iCs/>
        <w:sz w:val="20"/>
        <w:highlight w:val="white"/>
      </w:rPr>
      <w:t>10</w:t>
    </w:r>
    <w:r w:rsidRPr="00996922">
      <w:rPr>
        <w:rFonts w:ascii="Times New Roman" w:hAnsi="Times New Roman" w:cs="Times New Roman"/>
        <w:iCs/>
        <w:sz w:val="20"/>
        <w:highlight w:val="white"/>
      </w:rPr>
      <w:t>, Issue 1</w:t>
    </w:r>
  </w:p>
  <w:p w14:paraId="54E9C6D5" w14:textId="77777777" w:rsidR="006B40A3" w:rsidRPr="00762AF2" w:rsidRDefault="006B40A3" w:rsidP="008423F8">
    <w:pPr>
      <w:pBdr>
        <w:bottom w:val="single" w:sz="4" w:space="1" w:color="000000"/>
      </w:pBdr>
      <w:spacing w:after="0" w:line="240" w:lineRule="auto"/>
      <w:rPr>
        <w:rFonts w:ascii="Times New Roman" w:hAnsi="Times New Roman" w:cs="Times New Roman"/>
        <w:iCs/>
        <w:sz w:val="20"/>
        <w:highlight w:val="white"/>
      </w:rPr>
    </w:pPr>
    <w:r w:rsidRPr="00351253">
      <w:rPr>
        <w:rFonts w:ascii="Times New Roman" w:hAnsi="Times New Roman" w:cs="Times New Roman"/>
        <w:iCs/>
        <w:sz w:val="20"/>
      </w:rPr>
      <w:t>ISSN: 2278-2257 (Online), ISSN: 2348-9553 (Print)</w:t>
    </w:r>
  </w:p>
  <w:p w14:paraId="777F27D2" w14:textId="77777777" w:rsidR="006B40A3" w:rsidRPr="005C5FC1" w:rsidRDefault="006B40A3">
    <w:pPr>
      <w:pStyle w:val="Head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7819" w14:textId="77777777" w:rsidR="006B40A3" w:rsidRPr="004539B5" w:rsidRDefault="006B40A3" w:rsidP="00EC2836">
    <w:pPr>
      <w:pStyle w:val="Header"/>
      <w:rPr>
        <w:rFonts w:ascii="Times New Roman" w:hAnsi="Times New Roman" w:cs="Times New Roman"/>
        <w:sz w:val="20"/>
        <w:szCs w:val="20"/>
      </w:rPr>
    </w:pPr>
    <w:r w:rsidRPr="004539B5">
      <w:rPr>
        <w:rFonts w:ascii="Times New Roman" w:hAnsi="Times New Roman" w:cs="Times New Roman"/>
        <w:noProof/>
        <w:sz w:val="20"/>
        <w:szCs w:val="20"/>
      </w:rPr>
      <mc:AlternateContent>
        <mc:Choice Requires="wpg">
          <w:drawing>
            <wp:inline distT="0" distB="0" distL="0" distR="0" wp14:anchorId="2A1933C5" wp14:editId="23E3E12A">
              <wp:extent cx="5876925" cy="1036320"/>
              <wp:effectExtent l="0" t="0" r="28575" b="11430"/>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6925" cy="1036320"/>
                        <a:chOff x="0" y="0"/>
                        <a:chExt cx="5876925" cy="1036320"/>
                      </a:xfrm>
                    </wpg:grpSpPr>
                    <wps:wsp>
                      <wps:cNvPr id="2" name="Text Box 16"/>
                      <wps:cNvSpPr txBox="1"/>
                      <wps:spPr>
                        <a:xfrm>
                          <a:off x="4667098" y="19050"/>
                          <a:ext cx="1209827" cy="548640"/>
                        </a:xfrm>
                        <a:prstGeom prst="rect">
                          <a:avLst/>
                        </a:prstGeom>
                        <a:solidFill>
                          <a:schemeClr val="lt1"/>
                        </a:solidFill>
                        <a:ln w="6350">
                          <a:noFill/>
                        </a:ln>
                      </wps:spPr>
                      <wps:txbx>
                        <w:txbxContent>
                          <w:p w14:paraId="7C9B3E00" w14:textId="77777777" w:rsidR="006B40A3" w:rsidRDefault="006B40A3" w:rsidP="00EC2836">
                            <w:pPr>
                              <w:spacing w:after="0" w:line="360" w:lineRule="auto"/>
                              <w:jc w:val="right"/>
                              <w:rPr>
                                <w:rFonts w:ascii="Georgia" w:eastAsia="Cambria" w:hAnsi="Georgia" w:cstheme="minorHAnsi"/>
                                <w:bCs/>
                                <w:sz w:val="12"/>
                                <w:szCs w:val="12"/>
                              </w:rPr>
                            </w:pPr>
                            <w:r w:rsidRPr="0081183D">
                              <w:rPr>
                                <w:rFonts w:ascii="Georgia" w:eastAsia="Cambria" w:hAnsi="Georgia" w:cstheme="minorHAnsi"/>
                                <w:bCs/>
                                <w:sz w:val="12"/>
                                <w:szCs w:val="12"/>
                              </w:rPr>
                              <w:t xml:space="preserve">ISSN: 2278-2257 (Online) </w:t>
                            </w:r>
                            <w:r>
                              <w:rPr>
                                <w:rFonts w:ascii="Georgia" w:eastAsia="Cambria" w:hAnsi="Georgia" w:cstheme="minorHAnsi"/>
                                <w:bCs/>
                                <w:sz w:val="12"/>
                                <w:szCs w:val="12"/>
                              </w:rPr>
                              <w:br/>
                            </w:r>
                            <w:r w:rsidRPr="0081183D">
                              <w:rPr>
                                <w:rFonts w:ascii="Georgia" w:eastAsia="Cambria" w:hAnsi="Georgia" w:cstheme="minorHAnsi"/>
                                <w:bCs/>
                                <w:sz w:val="12"/>
                                <w:szCs w:val="12"/>
                              </w:rPr>
                              <w:t>ISSN: 2348-9553 (Print)</w:t>
                            </w:r>
                          </w:p>
                          <w:p w14:paraId="6AA66DC6" w14:textId="77777777" w:rsidR="006B40A3" w:rsidRDefault="006B40A3" w:rsidP="00EC2836">
                            <w:pPr>
                              <w:spacing w:after="0" w:line="360" w:lineRule="auto"/>
                              <w:jc w:val="right"/>
                              <w:rPr>
                                <w:rFonts w:ascii="Georgia" w:eastAsia="Cambria" w:hAnsi="Georgia" w:cstheme="minorHAnsi"/>
                                <w:bCs/>
                                <w:sz w:val="12"/>
                                <w:szCs w:val="12"/>
                              </w:rPr>
                            </w:pPr>
                            <w:r w:rsidRPr="007032E7">
                              <w:rPr>
                                <w:rFonts w:ascii="Georgia" w:eastAsia="Cambria" w:hAnsi="Georgia" w:cstheme="minorHAnsi"/>
                                <w:bCs/>
                                <w:sz w:val="12"/>
                                <w:szCs w:val="12"/>
                              </w:rPr>
                              <w:t xml:space="preserve">Volume </w:t>
                            </w:r>
                            <w:r>
                              <w:rPr>
                                <w:rFonts w:ascii="Georgia" w:eastAsia="Cambria" w:hAnsi="Georgia" w:cstheme="minorHAnsi"/>
                                <w:bCs/>
                                <w:sz w:val="12"/>
                                <w:szCs w:val="12"/>
                              </w:rPr>
                              <w:t>10</w:t>
                            </w:r>
                            <w:r w:rsidRPr="007032E7">
                              <w:rPr>
                                <w:rFonts w:ascii="Georgia" w:eastAsia="Cambria" w:hAnsi="Georgia" w:cstheme="minorHAnsi"/>
                                <w:bCs/>
                                <w:sz w:val="12"/>
                                <w:szCs w:val="12"/>
                              </w:rPr>
                              <w:t xml:space="preserve">, Issue </w:t>
                            </w:r>
                            <w:r>
                              <w:rPr>
                                <w:rFonts w:ascii="Georgia" w:eastAsia="Cambria" w:hAnsi="Georgia" w:cstheme="minorHAnsi"/>
                                <w:bCs/>
                                <w:sz w:val="12"/>
                                <w:szCs w:val="12"/>
                              </w:rPr>
                              <w:t>1</w:t>
                            </w:r>
                            <w:r w:rsidRPr="007032E7">
                              <w:rPr>
                                <w:rFonts w:ascii="Georgia" w:eastAsia="Cambria" w:hAnsi="Georgia" w:cstheme="minorHAnsi"/>
                                <w:bCs/>
                                <w:sz w:val="12"/>
                                <w:szCs w:val="12"/>
                              </w:rPr>
                              <w:t>, 2021</w:t>
                            </w:r>
                          </w:p>
                          <w:p w14:paraId="0DCE34CD" w14:textId="77777777" w:rsidR="006B40A3" w:rsidRPr="007032E7" w:rsidRDefault="006B40A3" w:rsidP="00EC2836">
                            <w:pPr>
                              <w:spacing w:after="0" w:line="360" w:lineRule="auto"/>
                              <w:jc w:val="right"/>
                              <w:rPr>
                                <w:rFonts w:ascii="Georgia" w:eastAsia="Cambria" w:hAnsi="Georgia" w:cstheme="minorHAnsi"/>
                                <w:bCs/>
                                <w:sz w:val="12"/>
                                <w:szCs w:val="12"/>
                              </w:rPr>
                            </w:pPr>
                            <w:r>
                              <w:rPr>
                                <w:rFonts w:ascii="Georgia" w:eastAsia="Cambria" w:hAnsi="Georgia" w:cstheme="minorHAnsi"/>
                                <w:bCs/>
                                <w:sz w:val="12"/>
                                <w:szCs w:val="12"/>
                              </w:rPr>
                              <w:t xml:space="preserve">DOI (Journal): </w:t>
                            </w:r>
                            <w:r w:rsidRPr="00153C61">
                              <w:rPr>
                                <w:rFonts w:ascii="Georgia" w:eastAsia="Cambria" w:hAnsi="Georgia" w:cstheme="minorHAnsi"/>
                                <w:bCs/>
                                <w:sz w:val="12"/>
                                <w:szCs w:val="12"/>
                              </w:rPr>
                              <w:t>10.37591/RRJoHS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5" name="Group 4"/>
                      <wpg:cNvGrpSpPr/>
                      <wpg:grpSpPr>
                        <a:xfrm>
                          <a:off x="0" y="0"/>
                          <a:ext cx="5876925" cy="1036320"/>
                          <a:chOff x="0" y="-1"/>
                          <a:chExt cx="5760721" cy="1036321"/>
                        </a:xfrm>
                      </wpg:grpSpPr>
                      <pic:pic xmlns:pic="http://schemas.openxmlformats.org/drawingml/2006/picture">
                        <pic:nvPicPr>
                          <pic:cNvPr id="3" name="Picture 10"/>
                          <pic:cNvPicPr>
                            <a:picLocks noChangeAspect="1"/>
                          </pic:cNvPicPr>
                        </pic:nvPicPr>
                        <pic:blipFill>
                          <a:blip r:embed="rId1"/>
                          <a:srcRect/>
                          <a:stretch/>
                        </pic:blipFill>
                        <pic:spPr>
                          <a:xfrm>
                            <a:off x="0" y="17823"/>
                            <a:ext cx="791956" cy="587967"/>
                          </a:xfrm>
                          <a:prstGeom prst="rect">
                            <a:avLst/>
                          </a:prstGeom>
                        </pic:spPr>
                      </pic:pic>
                      <wpg:grpSp>
                        <wpg:cNvPr id="7" name="Group 12"/>
                        <wpg:cNvGrpSpPr/>
                        <wpg:grpSpPr>
                          <a:xfrm>
                            <a:off x="0" y="-1"/>
                            <a:ext cx="5760721" cy="1036321"/>
                            <a:chOff x="0" y="-1"/>
                            <a:chExt cx="5760720" cy="1036321"/>
                          </a:xfrm>
                        </wpg:grpSpPr>
                        <wps:wsp>
                          <wps:cNvPr id="8" name="Text Box 15"/>
                          <wps:cNvSpPr txBox="1"/>
                          <wps:spPr>
                            <a:xfrm>
                              <a:off x="855880" y="-1"/>
                              <a:ext cx="3718936" cy="800100"/>
                            </a:xfrm>
                            <a:prstGeom prst="rect">
                              <a:avLst/>
                            </a:prstGeom>
                            <a:solidFill>
                              <a:schemeClr val="lt1"/>
                            </a:solidFill>
                            <a:ln w="6350">
                              <a:noFill/>
                            </a:ln>
                          </wps:spPr>
                          <wps:txbx>
                            <w:txbxContent>
                              <w:p w14:paraId="4C3AC267" w14:textId="77777777" w:rsidR="006B40A3" w:rsidRPr="000B2C22" w:rsidRDefault="006B40A3" w:rsidP="00EC2836">
                                <w:pPr>
                                  <w:spacing w:after="0" w:line="240" w:lineRule="auto"/>
                                  <w:jc w:val="center"/>
                                  <w:textDirection w:val="btLr"/>
                                  <w:rPr>
                                    <w:rFonts w:ascii="Calibri Light" w:hAnsi="Calibri Light" w:cs="Calibri Light"/>
                                    <w:b/>
                                    <w:bCs/>
                                    <w:sz w:val="20"/>
                                    <w:szCs w:val="20"/>
                                  </w:rPr>
                                </w:pPr>
                                <w:r w:rsidRPr="000B2C22">
                                  <w:rPr>
                                    <w:rFonts w:ascii="Calibri Light" w:eastAsia="Gulim" w:hAnsi="Calibri Light" w:cs="Calibri Light"/>
                                    <w:b/>
                                    <w:sz w:val="24"/>
                                    <w:szCs w:val="24"/>
                                  </w:rPr>
                                  <w:t>Research &amp; Reviews: Journal of</w:t>
                                </w:r>
                                <w:r w:rsidRPr="000B2C22">
                                  <w:rPr>
                                    <w:rFonts w:ascii="Calibri Light" w:eastAsia="Gulim" w:hAnsi="Calibri Light" w:cs="Calibri Light"/>
                                    <w:b/>
                                    <w:sz w:val="24"/>
                                    <w:szCs w:val="24"/>
                                  </w:rPr>
                                  <w:br/>
                                </w:r>
                                <w:r w:rsidRPr="000B2C22">
                                  <w:rPr>
                                    <w:rFonts w:ascii="Calibri Light" w:eastAsia="Gulim" w:hAnsi="Calibri Light" w:cs="Calibri Light"/>
                                    <w:b/>
                                    <w:sz w:val="36"/>
                                    <w:szCs w:val="36"/>
                                  </w:rPr>
                                  <w:t>Herbal Science</w:t>
                                </w:r>
                              </w:p>
                              <w:p w14:paraId="0540D911" w14:textId="77777777" w:rsidR="006B40A3" w:rsidRPr="006D1146" w:rsidRDefault="006B40A3" w:rsidP="00EC2836">
                                <w:pPr>
                                  <w:spacing w:after="0" w:line="240" w:lineRule="auto"/>
                                  <w:jc w:val="center"/>
                                  <w:textDirection w:val="btLr"/>
                                  <w:rPr>
                                    <w:rFonts w:ascii="Georgia" w:hAnsi="Georgia"/>
                                    <w:b/>
                                    <w:bCs/>
                                  </w:rPr>
                                </w:pPr>
                              </w:p>
                              <w:p w14:paraId="23D40704" w14:textId="77777777" w:rsidR="006B40A3" w:rsidRPr="00B53EF7" w:rsidRDefault="006B40A3" w:rsidP="00EC2836">
                                <w:pPr>
                                  <w:spacing w:after="0" w:line="240" w:lineRule="auto"/>
                                  <w:jc w:val="center"/>
                                  <w:textDirection w:val="btLr"/>
                                  <w:rPr>
                                    <w:rFonts w:ascii="Georgia" w:eastAsia="Gulim" w:hAnsi="Georgia" w:cstheme="majorHAnsi"/>
                                    <w:b/>
                                    <w:bCs/>
                                    <w:sz w:val="32"/>
                                    <w:szCs w:val="32"/>
                                  </w:rPr>
                                </w:pPr>
                                <w:r w:rsidRPr="00274705">
                                  <w:rPr>
                                    <w:rFonts w:ascii="Georgia" w:hAnsi="Georgia"/>
                                    <w:b/>
                                    <w:bCs/>
                                    <w:sz w:val="14"/>
                                    <w:szCs w:val="14"/>
                                  </w:rPr>
                                  <w:t>http://sciencejournals.stmjournals.in/index.php/RRJoHS/index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Rectangle 17"/>
                          <wps:cNvSpPr/>
                          <wps:spPr>
                            <a:xfrm>
                              <a:off x="0" y="885825"/>
                              <a:ext cx="5760720" cy="150495"/>
                            </a:xfrm>
                            <a:prstGeom prst="rect">
                              <a:avLst/>
                            </a:prstGeom>
                            <a:solidFill>
                              <a:srgbClr val="1C5449"/>
                            </a:solidFill>
                            <a:ln>
                              <a:solidFill>
                                <a:srgbClr val="1C5449"/>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15"/>
                                  <w:gridCol w:w="4615"/>
                                </w:tblGrid>
                                <w:tr w:rsidR="006B40A3" w:rsidRPr="00FA5129" w14:paraId="0ECF3EE2" w14:textId="77777777" w:rsidTr="006B40A3">
                                  <w:trPr>
                                    <w:trHeight w:val="20"/>
                                  </w:trPr>
                                  <w:tc>
                                    <w:tcPr>
                                      <w:tcW w:w="2500" w:type="pct"/>
                                      <w:vAlign w:val="center"/>
                                    </w:tcPr>
                                    <w:p w14:paraId="5021C6E5" w14:textId="77777777" w:rsidR="006B40A3" w:rsidRPr="00FA5129" w:rsidRDefault="006B40A3" w:rsidP="006B40A3">
                                      <w:pPr>
                                        <w:rPr>
                                          <w:rFonts w:ascii="Impact" w:hAnsi="Impact"/>
                                          <w:sz w:val="16"/>
                                          <w:szCs w:val="16"/>
                                        </w:rPr>
                                      </w:pPr>
                                      <w:r w:rsidRPr="00FA5129">
                                        <w:rPr>
                                          <w:rFonts w:ascii="Impact" w:hAnsi="Impact"/>
                                          <w:sz w:val="16"/>
                                          <w:szCs w:val="16"/>
                                        </w:rPr>
                                        <w:t>Case Report</w:t>
                                      </w:r>
                                    </w:p>
                                  </w:tc>
                                  <w:tc>
                                    <w:tcPr>
                                      <w:tcW w:w="2500" w:type="pct"/>
                                      <w:vAlign w:val="center"/>
                                    </w:tcPr>
                                    <w:p w14:paraId="3AD815F6" w14:textId="77777777" w:rsidR="006B40A3" w:rsidRPr="00FA5129" w:rsidRDefault="006B40A3" w:rsidP="006B40A3">
                                      <w:pPr>
                                        <w:jc w:val="right"/>
                                        <w:rPr>
                                          <w:rFonts w:ascii="Impact" w:hAnsi="Impact"/>
                                          <w:sz w:val="16"/>
                                          <w:szCs w:val="16"/>
                                        </w:rPr>
                                      </w:pPr>
                                      <w:r w:rsidRPr="00F7698C">
                                        <w:rPr>
                                          <w:rFonts w:ascii="Impact" w:hAnsi="Impact"/>
                                          <w:sz w:val="16"/>
                                          <w:szCs w:val="16"/>
                                        </w:rPr>
                                        <w:t>RRJoHS</w:t>
                                      </w:r>
                                    </w:p>
                                  </w:tc>
                                </w:tr>
                              </w:tbl>
                              <w:p w14:paraId="3FAC26A3" w14:textId="77777777" w:rsidR="006B40A3" w:rsidRPr="00FA5129" w:rsidRDefault="006B40A3" w:rsidP="00EC2836">
                                <w:pPr>
                                  <w:jc w:val="center"/>
                                  <w:rPr>
                                    <w:rFonts w:ascii="Impact" w:hAnsi="Impact"/>
                                    <w:sz w:val="8"/>
                                    <w:szCs w:val="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wgp>
                </a:graphicData>
              </a:graphic>
            </wp:inline>
          </w:drawing>
        </mc:Choice>
        <mc:Fallback>
          <w:pict>
            <v:group w14:anchorId="2A1933C5" id="Group 3" o:spid="_x0000_s1027" style="width:462.75pt;height:81.6pt;mso-position-horizontal-relative:char;mso-position-vertical-relative:line" coordsize="58769,1036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">
              <v:shapetype id="_x0000_t202" coordsize="21600,21600" o:spt="202" path="m,l,21600r21600,l21600,xe">
                <v:stroke joinstyle="miter"/>
                <v:path gradientshapeok="t" o:connecttype="rect"/>
              </v:shapetype>
              <v:shape id="Text Box 16" o:spid="_x0000_s1028" type="#_x0000_t202" style="position:absolute;left:46670;top:190;width:12099;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" fillcolor="white [3201]" stroked="f" strokeweight=".5pt">
                <v:textbox inset="0,0,0,0">
                  <w:txbxContent>
                    <w:p w14:paraId="7C9B3E00" w14:textId="77777777" w:rsidR="006B40A3" w:rsidRDefault="006B40A3" w:rsidP="00EC2836">
                      <w:pPr>
                        <w:spacing w:after="0" w:line="360" w:lineRule="auto"/>
                        <w:jc w:val="right"/>
                        <w:rPr>
                          <w:rFonts w:ascii="Georgia" w:eastAsia="Cambria" w:hAnsi="Georgia" w:cstheme="minorHAnsi"/>
                          <w:bCs/>
                          <w:sz w:val="12"/>
                          <w:szCs w:val="12"/>
                        </w:rPr>
                      </w:pPr>
                      <w:r w:rsidRPr="0081183D">
                        <w:rPr>
                          <w:rFonts w:ascii="Georgia" w:eastAsia="Cambria" w:hAnsi="Georgia" w:cstheme="minorHAnsi"/>
                          <w:bCs/>
                          <w:sz w:val="12"/>
                          <w:szCs w:val="12"/>
                        </w:rPr>
                        <w:t xml:space="preserve">ISSN: 2278-2257 (Online) </w:t>
                      </w:r>
                      <w:r>
                        <w:rPr>
                          <w:rFonts w:ascii="Georgia" w:eastAsia="Cambria" w:hAnsi="Georgia" w:cstheme="minorHAnsi"/>
                          <w:bCs/>
                          <w:sz w:val="12"/>
                          <w:szCs w:val="12"/>
                        </w:rPr>
                        <w:br/>
                      </w:r>
                      <w:r w:rsidRPr="0081183D">
                        <w:rPr>
                          <w:rFonts w:ascii="Georgia" w:eastAsia="Cambria" w:hAnsi="Georgia" w:cstheme="minorHAnsi"/>
                          <w:bCs/>
                          <w:sz w:val="12"/>
                          <w:szCs w:val="12"/>
                        </w:rPr>
                        <w:t>ISSN: 2348-9553 (Print)</w:t>
                      </w:r>
                    </w:p>
                    <w:p w14:paraId="6AA66DC6" w14:textId="77777777" w:rsidR="006B40A3" w:rsidRDefault="006B40A3" w:rsidP="00EC2836">
                      <w:pPr>
                        <w:spacing w:after="0" w:line="360" w:lineRule="auto"/>
                        <w:jc w:val="right"/>
                        <w:rPr>
                          <w:rFonts w:ascii="Georgia" w:eastAsia="Cambria" w:hAnsi="Georgia" w:cstheme="minorHAnsi"/>
                          <w:bCs/>
                          <w:sz w:val="12"/>
                          <w:szCs w:val="12"/>
                        </w:rPr>
                      </w:pPr>
                      <w:r w:rsidRPr="007032E7">
                        <w:rPr>
                          <w:rFonts w:ascii="Georgia" w:eastAsia="Cambria" w:hAnsi="Georgia" w:cstheme="minorHAnsi"/>
                          <w:bCs/>
                          <w:sz w:val="12"/>
                          <w:szCs w:val="12"/>
                        </w:rPr>
                        <w:t xml:space="preserve">Volume </w:t>
                      </w:r>
                      <w:r>
                        <w:rPr>
                          <w:rFonts w:ascii="Georgia" w:eastAsia="Cambria" w:hAnsi="Georgia" w:cstheme="minorHAnsi"/>
                          <w:bCs/>
                          <w:sz w:val="12"/>
                          <w:szCs w:val="12"/>
                        </w:rPr>
                        <w:t>10</w:t>
                      </w:r>
                      <w:r w:rsidRPr="007032E7">
                        <w:rPr>
                          <w:rFonts w:ascii="Georgia" w:eastAsia="Cambria" w:hAnsi="Georgia" w:cstheme="minorHAnsi"/>
                          <w:bCs/>
                          <w:sz w:val="12"/>
                          <w:szCs w:val="12"/>
                        </w:rPr>
                        <w:t xml:space="preserve">, Issue </w:t>
                      </w:r>
                      <w:r>
                        <w:rPr>
                          <w:rFonts w:ascii="Georgia" w:eastAsia="Cambria" w:hAnsi="Georgia" w:cstheme="minorHAnsi"/>
                          <w:bCs/>
                          <w:sz w:val="12"/>
                          <w:szCs w:val="12"/>
                        </w:rPr>
                        <w:t>1</w:t>
                      </w:r>
                      <w:r w:rsidRPr="007032E7">
                        <w:rPr>
                          <w:rFonts w:ascii="Georgia" w:eastAsia="Cambria" w:hAnsi="Georgia" w:cstheme="minorHAnsi"/>
                          <w:bCs/>
                          <w:sz w:val="12"/>
                          <w:szCs w:val="12"/>
                        </w:rPr>
                        <w:t>, 2021</w:t>
                      </w:r>
                    </w:p>
                    <w:p w14:paraId="0DCE34CD" w14:textId="77777777" w:rsidR="006B40A3" w:rsidRPr="007032E7" w:rsidRDefault="006B40A3" w:rsidP="00EC2836">
                      <w:pPr>
                        <w:spacing w:after="0" w:line="360" w:lineRule="auto"/>
                        <w:jc w:val="right"/>
                        <w:rPr>
                          <w:rFonts w:ascii="Georgia" w:eastAsia="Cambria" w:hAnsi="Georgia" w:cstheme="minorHAnsi"/>
                          <w:bCs/>
                          <w:sz w:val="12"/>
                          <w:szCs w:val="12"/>
                        </w:rPr>
                      </w:pPr>
                      <w:r>
                        <w:rPr>
                          <w:rFonts w:ascii="Georgia" w:eastAsia="Cambria" w:hAnsi="Georgia" w:cstheme="minorHAnsi"/>
                          <w:bCs/>
                          <w:sz w:val="12"/>
                          <w:szCs w:val="12"/>
                        </w:rPr>
                        <w:t xml:space="preserve">DOI (Journal): </w:t>
                      </w:r>
                      <w:r w:rsidRPr="00153C61">
                        <w:rPr>
                          <w:rFonts w:ascii="Georgia" w:eastAsia="Cambria" w:hAnsi="Georgia" w:cstheme="minorHAnsi"/>
                          <w:bCs/>
                          <w:sz w:val="12"/>
                          <w:szCs w:val="12"/>
                        </w:rPr>
                        <w:t>10.37591/RRJoHS</w:t>
                      </w:r>
                    </w:p>
                  </w:txbxContent>
                </v:textbox>
              </v:shape>
              <v:group id="Group 4" o:spid="_x0000_s1029" style="position:absolute;width:58769;height:10363" coordorigin="" coordsize="57607,1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top:178;width:7919;height:5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">
                  <v:imagedata r:id="rId2" o:title=""/>
                </v:shape>
                <v:group id="Group 12" o:spid="_x0000_s1031" style="position:absolute;width:57607;height:10363" coordorigin="" coordsize="57607,1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15" o:spid="_x0000_s1032" type="#_x0000_t202" style="position:absolute;left:8558;width:37190;height: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" fillcolor="white [3201]" stroked="f" strokeweight=".5pt">
                    <v:textbox inset="0,0,0,0">
                      <w:txbxContent>
                        <w:p w14:paraId="4C3AC267" w14:textId="77777777" w:rsidR="006B40A3" w:rsidRPr="000B2C22" w:rsidRDefault="006B40A3" w:rsidP="00EC2836">
                          <w:pPr>
                            <w:spacing w:after="0" w:line="240" w:lineRule="auto"/>
                            <w:jc w:val="center"/>
                            <w:textDirection w:val="btLr"/>
                            <w:rPr>
                              <w:rFonts w:ascii="Calibri Light" w:hAnsi="Calibri Light" w:cs="Calibri Light"/>
                              <w:b/>
                              <w:bCs/>
                              <w:sz w:val="20"/>
                              <w:szCs w:val="20"/>
                            </w:rPr>
                          </w:pPr>
                          <w:r w:rsidRPr="000B2C22">
                            <w:rPr>
                              <w:rFonts w:ascii="Calibri Light" w:eastAsia="Gulim" w:hAnsi="Calibri Light" w:cs="Calibri Light"/>
                              <w:b/>
                              <w:sz w:val="24"/>
                              <w:szCs w:val="24"/>
                            </w:rPr>
                            <w:t>Research &amp; Reviews: Journal of</w:t>
                          </w:r>
                          <w:r w:rsidRPr="000B2C22">
                            <w:rPr>
                              <w:rFonts w:ascii="Calibri Light" w:eastAsia="Gulim" w:hAnsi="Calibri Light" w:cs="Calibri Light"/>
                              <w:b/>
                              <w:sz w:val="24"/>
                              <w:szCs w:val="24"/>
                            </w:rPr>
                            <w:br/>
                          </w:r>
                          <w:r w:rsidRPr="000B2C22">
                            <w:rPr>
                              <w:rFonts w:ascii="Calibri Light" w:eastAsia="Gulim" w:hAnsi="Calibri Light" w:cs="Calibri Light"/>
                              <w:b/>
                              <w:sz w:val="36"/>
                              <w:szCs w:val="36"/>
                            </w:rPr>
                            <w:t>Herbal Science</w:t>
                          </w:r>
                        </w:p>
                        <w:p w14:paraId="0540D911" w14:textId="77777777" w:rsidR="006B40A3" w:rsidRPr="006D1146" w:rsidRDefault="006B40A3" w:rsidP="00EC2836">
                          <w:pPr>
                            <w:spacing w:after="0" w:line="240" w:lineRule="auto"/>
                            <w:jc w:val="center"/>
                            <w:textDirection w:val="btLr"/>
                            <w:rPr>
                              <w:rFonts w:ascii="Georgia" w:hAnsi="Georgia"/>
                              <w:b/>
                              <w:bCs/>
                            </w:rPr>
                          </w:pPr>
                        </w:p>
                        <w:p w14:paraId="23D40704" w14:textId="77777777" w:rsidR="006B40A3" w:rsidRPr="00B53EF7" w:rsidRDefault="006B40A3" w:rsidP="00EC2836">
                          <w:pPr>
                            <w:spacing w:after="0" w:line="240" w:lineRule="auto"/>
                            <w:jc w:val="center"/>
                            <w:textDirection w:val="btLr"/>
                            <w:rPr>
                              <w:rFonts w:ascii="Georgia" w:eastAsia="Gulim" w:hAnsi="Georgia" w:cstheme="majorHAnsi"/>
                              <w:b/>
                              <w:bCs/>
                              <w:sz w:val="32"/>
                              <w:szCs w:val="32"/>
                            </w:rPr>
                          </w:pPr>
                          <w:r w:rsidRPr="00274705">
                            <w:rPr>
                              <w:rFonts w:ascii="Georgia" w:hAnsi="Georgia"/>
                              <w:b/>
                              <w:bCs/>
                              <w:sz w:val="14"/>
                              <w:szCs w:val="14"/>
                            </w:rPr>
                            <w:t>http://sciencejournals.stmjournals.in/index.php/RRJoHS/index</w:t>
                          </w:r>
                        </w:p>
                      </w:txbxContent>
                    </v:textbox>
                  </v:shape>
                  <v:rect id="Rectangle 17" o:spid="_x0000_s1033" style="position:absolute;top:8858;width:57607;height:1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" fillcolor="#1c5449" strokecolor="#1c5449" strokeweight="2pt">
                    <v:textbox inset="0,0,0,0">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15"/>
                            <w:gridCol w:w="4615"/>
                          </w:tblGrid>
                          <w:tr w:rsidR="006B40A3" w:rsidRPr="00FA5129" w14:paraId="0ECF3EE2" w14:textId="77777777" w:rsidTr="006B40A3">
                            <w:trPr>
                              <w:trHeight w:val="20"/>
                            </w:trPr>
                            <w:tc>
                              <w:tcPr>
                                <w:tcW w:w="2500" w:type="pct"/>
                                <w:vAlign w:val="center"/>
                              </w:tcPr>
                              <w:p w14:paraId="5021C6E5" w14:textId="77777777" w:rsidR="006B40A3" w:rsidRPr="00FA5129" w:rsidRDefault="006B40A3" w:rsidP="006B40A3">
                                <w:pPr>
                                  <w:rPr>
                                    <w:rFonts w:ascii="Impact" w:hAnsi="Impact"/>
                                    <w:sz w:val="16"/>
                                    <w:szCs w:val="16"/>
                                  </w:rPr>
                                </w:pPr>
                                <w:r w:rsidRPr="00FA5129">
                                  <w:rPr>
                                    <w:rFonts w:ascii="Impact" w:hAnsi="Impact"/>
                                    <w:sz w:val="16"/>
                                    <w:szCs w:val="16"/>
                                  </w:rPr>
                                  <w:t>Case Report</w:t>
                                </w:r>
                              </w:p>
                            </w:tc>
                            <w:tc>
                              <w:tcPr>
                                <w:tcW w:w="2500" w:type="pct"/>
                                <w:vAlign w:val="center"/>
                              </w:tcPr>
                              <w:p w14:paraId="3AD815F6" w14:textId="77777777" w:rsidR="006B40A3" w:rsidRPr="00FA5129" w:rsidRDefault="006B40A3" w:rsidP="006B40A3">
                                <w:pPr>
                                  <w:jc w:val="right"/>
                                  <w:rPr>
                                    <w:rFonts w:ascii="Impact" w:hAnsi="Impact"/>
                                    <w:sz w:val="16"/>
                                    <w:szCs w:val="16"/>
                                  </w:rPr>
                                </w:pPr>
                                <w:r w:rsidRPr="00F7698C">
                                  <w:rPr>
                                    <w:rFonts w:ascii="Impact" w:hAnsi="Impact"/>
                                    <w:sz w:val="16"/>
                                    <w:szCs w:val="16"/>
                                  </w:rPr>
                                  <w:t>RRJoHS</w:t>
                                </w:r>
                              </w:p>
                            </w:tc>
                          </w:tr>
                        </w:tbl>
                        <w:p w14:paraId="3FAC26A3" w14:textId="77777777" w:rsidR="006B40A3" w:rsidRPr="00FA5129" w:rsidRDefault="006B40A3" w:rsidP="00EC2836">
                          <w:pPr>
                            <w:jc w:val="center"/>
                            <w:rPr>
                              <w:rFonts w:ascii="Impact" w:hAnsi="Impact"/>
                              <w:sz w:val="8"/>
                              <w:szCs w:val="8"/>
                            </w:rPr>
                          </w:pPr>
                        </w:p>
                      </w:txbxContent>
                    </v:textbox>
                  </v:rect>
                </v:group>
              </v:group>
              <w10:anchorlock/>
            </v:group>
          </w:pict>
        </mc:Fallback>
      </mc:AlternateContent>
    </w:r>
  </w:p>
  <w:p w14:paraId="465BCD89" w14:textId="77777777" w:rsidR="006B40A3" w:rsidRPr="005C5FC1" w:rsidRDefault="006B40A3">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614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EF82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0070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CBD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077A3"/>
    <w:multiLevelType w:val="hybridMultilevel"/>
    <w:tmpl w:val="F20A0372"/>
    <w:lvl w:ilvl="0" w:tplc="73227DD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3182B"/>
    <w:multiLevelType w:val="hybridMultilevel"/>
    <w:tmpl w:val="016E3D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0FB4846"/>
    <w:multiLevelType w:val="hybridMultilevel"/>
    <w:tmpl w:val="A5424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80"/>
    <w:rsid w:val="00011DBA"/>
    <w:rsid w:val="0001675F"/>
    <w:rsid w:val="000672AB"/>
    <w:rsid w:val="00087717"/>
    <w:rsid w:val="000945FE"/>
    <w:rsid w:val="000A497F"/>
    <w:rsid w:val="000B659E"/>
    <w:rsid w:val="000D15D6"/>
    <w:rsid w:val="000D1901"/>
    <w:rsid w:val="00141D46"/>
    <w:rsid w:val="001761BC"/>
    <w:rsid w:val="001817BE"/>
    <w:rsid w:val="001C045A"/>
    <w:rsid w:val="001E36D4"/>
    <w:rsid w:val="001E7981"/>
    <w:rsid w:val="00207686"/>
    <w:rsid w:val="00215E05"/>
    <w:rsid w:val="0024022A"/>
    <w:rsid w:val="00261BD7"/>
    <w:rsid w:val="002938AD"/>
    <w:rsid w:val="002B3B75"/>
    <w:rsid w:val="002C4672"/>
    <w:rsid w:val="002C7A1A"/>
    <w:rsid w:val="00304B0C"/>
    <w:rsid w:val="0031369B"/>
    <w:rsid w:val="00345210"/>
    <w:rsid w:val="00354A7C"/>
    <w:rsid w:val="00390D74"/>
    <w:rsid w:val="00396976"/>
    <w:rsid w:val="003A2110"/>
    <w:rsid w:val="003A5238"/>
    <w:rsid w:val="003C6D7E"/>
    <w:rsid w:val="003E2113"/>
    <w:rsid w:val="004042F3"/>
    <w:rsid w:val="0041020A"/>
    <w:rsid w:val="004145AB"/>
    <w:rsid w:val="004479D7"/>
    <w:rsid w:val="00450849"/>
    <w:rsid w:val="0047180B"/>
    <w:rsid w:val="0049711E"/>
    <w:rsid w:val="004C07D5"/>
    <w:rsid w:val="004D1C00"/>
    <w:rsid w:val="00515061"/>
    <w:rsid w:val="005267A3"/>
    <w:rsid w:val="0054322D"/>
    <w:rsid w:val="00585CE0"/>
    <w:rsid w:val="005873D4"/>
    <w:rsid w:val="005A13AD"/>
    <w:rsid w:val="005C5FC1"/>
    <w:rsid w:val="005E0FC4"/>
    <w:rsid w:val="0060538D"/>
    <w:rsid w:val="00615E3B"/>
    <w:rsid w:val="00654E46"/>
    <w:rsid w:val="0066498C"/>
    <w:rsid w:val="006964B6"/>
    <w:rsid w:val="006B40A3"/>
    <w:rsid w:val="006C3884"/>
    <w:rsid w:val="007153FC"/>
    <w:rsid w:val="00720D36"/>
    <w:rsid w:val="007228EB"/>
    <w:rsid w:val="00767BEF"/>
    <w:rsid w:val="00780563"/>
    <w:rsid w:val="007900C6"/>
    <w:rsid w:val="00794583"/>
    <w:rsid w:val="007B07DF"/>
    <w:rsid w:val="007B4D5B"/>
    <w:rsid w:val="007D387D"/>
    <w:rsid w:val="0081397D"/>
    <w:rsid w:val="008423F8"/>
    <w:rsid w:val="00865398"/>
    <w:rsid w:val="00880B52"/>
    <w:rsid w:val="008910DB"/>
    <w:rsid w:val="008A3AB6"/>
    <w:rsid w:val="008A6A22"/>
    <w:rsid w:val="008C31EF"/>
    <w:rsid w:val="008E590E"/>
    <w:rsid w:val="00900A3F"/>
    <w:rsid w:val="00902E34"/>
    <w:rsid w:val="0091200F"/>
    <w:rsid w:val="00954237"/>
    <w:rsid w:val="00975B0B"/>
    <w:rsid w:val="00983FE0"/>
    <w:rsid w:val="00993785"/>
    <w:rsid w:val="009D42AF"/>
    <w:rsid w:val="009E1C7A"/>
    <w:rsid w:val="009F29F9"/>
    <w:rsid w:val="00A301D6"/>
    <w:rsid w:val="00A36B09"/>
    <w:rsid w:val="00AA79C3"/>
    <w:rsid w:val="00AB628C"/>
    <w:rsid w:val="00AC38DD"/>
    <w:rsid w:val="00AC64FC"/>
    <w:rsid w:val="00AF153D"/>
    <w:rsid w:val="00B2545B"/>
    <w:rsid w:val="00B4676A"/>
    <w:rsid w:val="00B4698B"/>
    <w:rsid w:val="00B6076D"/>
    <w:rsid w:val="00B60B59"/>
    <w:rsid w:val="00B74BD2"/>
    <w:rsid w:val="00B86AB0"/>
    <w:rsid w:val="00BA0DA1"/>
    <w:rsid w:val="00BB7187"/>
    <w:rsid w:val="00BC6494"/>
    <w:rsid w:val="00BE7B47"/>
    <w:rsid w:val="00C10E5A"/>
    <w:rsid w:val="00C3606C"/>
    <w:rsid w:val="00C40BAE"/>
    <w:rsid w:val="00C638C9"/>
    <w:rsid w:val="00CA184E"/>
    <w:rsid w:val="00CA2937"/>
    <w:rsid w:val="00CF1533"/>
    <w:rsid w:val="00D05C72"/>
    <w:rsid w:val="00D06956"/>
    <w:rsid w:val="00D243B7"/>
    <w:rsid w:val="00D27366"/>
    <w:rsid w:val="00DE29D1"/>
    <w:rsid w:val="00DF0778"/>
    <w:rsid w:val="00DF5303"/>
    <w:rsid w:val="00E42EC1"/>
    <w:rsid w:val="00E50080"/>
    <w:rsid w:val="00E52C5A"/>
    <w:rsid w:val="00E75BEC"/>
    <w:rsid w:val="00E955CD"/>
    <w:rsid w:val="00EA76E8"/>
    <w:rsid w:val="00EB3DBF"/>
    <w:rsid w:val="00EB4DEA"/>
    <w:rsid w:val="00EC2836"/>
    <w:rsid w:val="00F11F50"/>
    <w:rsid w:val="00FD4D85"/>
    <w:rsid w:val="00FD7FD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CBD2F"/>
  <w15:docId w15:val="{D0668B9E-46A3-4611-A644-9AD24FE6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customStyle="1" w:styleId="Heading2Char">
    <w:name w:val="Heading 2 Char"/>
    <w:basedOn w:val="DefaultParagraphFont"/>
    <w:link w:val="Heading2"/>
    <w:uiPriority w:val="9"/>
    <w:rPr>
      <w:rFonts w:ascii="Cambria" w:eastAsia="SimSun" w:hAnsi="Cambria" w:cs="SimSun"/>
      <w:b/>
      <w:bCs/>
      <w:color w:val="4F81BD"/>
      <w:sz w:val="26"/>
      <w:szCs w:val="2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aliases w:val="f, Char,Char"/>
    <w:basedOn w:val="Normal"/>
    <w:link w:val="FooterChar"/>
    <w:uiPriority w:val="99"/>
    <w:pPr>
      <w:tabs>
        <w:tab w:val="center" w:pos="4680"/>
        <w:tab w:val="right" w:pos="9360"/>
      </w:tabs>
      <w:spacing w:after="0" w:line="240" w:lineRule="auto"/>
    </w:pPr>
  </w:style>
  <w:style w:type="character" w:customStyle="1" w:styleId="FooterChar">
    <w:name w:val="Footer Char"/>
    <w:aliases w:val="f Char, Char Char,Char Char"/>
    <w:basedOn w:val="DefaultParagraphFont"/>
    <w:link w:val="Footer"/>
    <w:uiPriority w:val="99"/>
    <w:qFormat/>
  </w:style>
  <w:style w:type="paragraph" w:styleId="TOCHeading">
    <w:name w:val="TOC Heading"/>
    <w:basedOn w:val="Heading1"/>
    <w:next w:val="Normal"/>
    <w:uiPriority w:val="39"/>
    <w:qFormat/>
    <w:pPr>
      <w:outlineLvl w:val="9"/>
    </w:pPr>
    <w:rPr>
      <w:lang w:eastAsia="ja-JP"/>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character" w:styleId="Hyperlink">
    <w:name w:val="Hyperlink"/>
    <w:basedOn w:val="DefaultParagraphFont"/>
    <w:uiPriority w:val="99"/>
    <w:rPr>
      <w:color w:val="0000FF"/>
      <w:u w:val="single"/>
    </w:rPr>
  </w:style>
  <w:style w:type="paragraph" w:styleId="Caption">
    <w:name w:val="caption"/>
    <w:basedOn w:val="Normal"/>
    <w:next w:val="Normal"/>
    <w:uiPriority w:val="35"/>
    <w:qFormat/>
    <w:pPr>
      <w:spacing w:line="240" w:lineRule="auto"/>
    </w:pPr>
    <w:rPr>
      <w:b/>
      <w:bCs/>
      <w:color w:val="4F81BD"/>
      <w:sz w:val="18"/>
      <w:szCs w:val="18"/>
    </w:rPr>
  </w:style>
  <w:style w:type="character" w:styleId="CommentReference">
    <w:name w:val="annotation reference"/>
    <w:basedOn w:val="DefaultParagraphFont"/>
    <w:uiPriority w:val="99"/>
    <w:semiHidden/>
    <w:unhideWhenUsed/>
    <w:rsid w:val="0049711E"/>
    <w:rPr>
      <w:sz w:val="16"/>
      <w:szCs w:val="16"/>
    </w:rPr>
  </w:style>
  <w:style w:type="paragraph" w:styleId="CommentText">
    <w:name w:val="annotation text"/>
    <w:basedOn w:val="Normal"/>
    <w:link w:val="CommentTextChar"/>
    <w:uiPriority w:val="99"/>
    <w:semiHidden/>
    <w:unhideWhenUsed/>
    <w:rsid w:val="0049711E"/>
    <w:pPr>
      <w:spacing w:line="240" w:lineRule="auto"/>
    </w:pPr>
    <w:rPr>
      <w:sz w:val="20"/>
      <w:szCs w:val="20"/>
    </w:rPr>
  </w:style>
  <w:style w:type="character" w:customStyle="1" w:styleId="CommentTextChar">
    <w:name w:val="Comment Text Char"/>
    <w:basedOn w:val="DefaultParagraphFont"/>
    <w:link w:val="CommentText"/>
    <w:uiPriority w:val="99"/>
    <w:semiHidden/>
    <w:rsid w:val="0049711E"/>
    <w:rPr>
      <w:sz w:val="20"/>
      <w:szCs w:val="20"/>
    </w:rPr>
  </w:style>
  <w:style w:type="paragraph" w:styleId="CommentSubject">
    <w:name w:val="annotation subject"/>
    <w:basedOn w:val="CommentText"/>
    <w:next w:val="CommentText"/>
    <w:link w:val="CommentSubjectChar"/>
    <w:uiPriority w:val="99"/>
    <w:semiHidden/>
    <w:unhideWhenUsed/>
    <w:rsid w:val="0049711E"/>
    <w:rPr>
      <w:b/>
      <w:bCs/>
    </w:rPr>
  </w:style>
  <w:style w:type="character" w:customStyle="1" w:styleId="CommentSubjectChar">
    <w:name w:val="Comment Subject Char"/>
    <w:basedOn w:val="CommentTextChar"/>
    <w:link w:val="CommentSubject"/>
    <w:uiPriority w:val="99"/>
    <w:semiHidden/>
    <w:rsid w:val="004971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plant part</a:t>
            </a:r>
          </a:p>
        </c:rich>
      </c:tx>
      <c:overlay val="0"/>
    </c:title>
    <c:autoTitleDeleted val="0"/>
    <c:plotArea>
      <c:layout/>
      <c:barChart>
        <c:barDir val="col"/>
        <c:grouping val="clustered"/>
        <c:varyColors val="0"/>
        <c:ser>
          <c:idx val="0"/>
          <c:order val="0"/>
          <c:tx>
            <c:strRef>
              <c:f>Sheet1!$B$1</c:f>
              <c:strCache>
                <c:ptCount val="1"/>
                <c:pt idx="0">
                  <c:v>frequency</c:v>
                </c:pt>
              </c:strCache>
            </c:strRef>
          </c:tx>
          <c:spPr>
            <a:pattFill prst="ltUpDiag">
              <a:fgClr>
                <a:sysClr val="windowText" lastClr="000000"/>
              </a:fgClr>
              <a:bgClr>
                <a:sysClr val="window" lastClr="FFFFFF"/>
              </a:bgClr>
            </a:pattFill>
            <a:ln w="6350">
              <a:solidFill>
                <a:sysClr val="windowText" lastClr="000000"/>
              </a:solidFill>
            </a:ln>
          </c:spPr>
          <c:invertIfNegative val="0"/>
          <c:cat>
            <c:strRef>
              <c:f>Sheet1!$A$2:$A$14</c:f>
              <c:strCache>
                <c:ptCount val="13"/>
                <c:pt idx="0">
                  <c:v>leaf</c:v>
                </c:pt>
                <c:pt idx="1">
                  <c:v>seed</c:v>
                </c:pt>
                <c:pt idx="2">
                  <c:v>whole</c:v>
                </c:pt>
                <c:pt idx="3">
                  <c:v>leaf $ stem</c:v>
                </c:pt>
                <c:pt idx="4">
                  <c:v>stem </c:v>
                </c:pt>
                <c:pt idx="5">
                  <c:v>root</c:v>
                </c:pt>
                <c:pt idx="6">
                  <c:v>stem bark</c:v>
                </c:pt>
                <c:pt idx="7">
                  <c:v>flower</c:v>
                </c:pt>
                <c:pt idx="8">
                  <c:v>gall</c:v>
                </c:pt>
                <c:pt idx="9">
                  <c:v>fruit</c:v>
                </c:pt>
                <c:pt idx="10">
                  <c:v>rhizome</c:v>
                </c:pt>
                <c:pt idx="11">
                  <c:v>wood</c:v>
                </c:pt>
                <c:pt idx="12">
                  <c:v>total</c:v>
                </c:pt>
              </c:strCache>
            </c:strRef>
          </c:cat>
          <c:val>
            <c:numRef>
              <c:f>Sheet1!$B$2:$B$14</c:f>
              <c:numCache>
                <c:formatCode>General</c:formatCode>
                <c:ptCount val="13"/>
                <c:pt idx="0">
                  <c:v>11</c:v>
                </c:pt>
                <c:pt idx="1">
                  <c:v>4</c:v>
                </c:pt>
                <c:pt idx="2">
                  <c:v>5</c:v>
                </c:pt>
                <c:pt idx="3">
                  <c:v>4</c:v>
                </c:pt>
                <c:pt idx="4">
                  <c:v>2</c:v>
                </c:pt>
                <c:pt idx="5">
                  <c:v>2</c:v>
                </c:pt>
                <c:pt idx="6">
                  <c:v>1</c:v>
                </c:pt>
                <c:pt idx="7">
                  <c:v>1</c:v>
                </c:pt>
                <c:pt idx="8">
                  <c:v>1</c:v>
                </c:pt>
                <c:pt idx="9">
                  <c:v>1</c:v>
                </c:pt>
                <c:pt idx="10">
                  <c:v>1</c:v>
                </c:pt>
                <c:pt idx="11">
                  <c:v>1</c:v>
                </c:pt>
                <c:pt idx="12">
                  <c:v>34</c:v>
                </c:pt>
              </c:numCache>
            </c:numRef>
          </c:val>
          <c:extLst>
            <c:ext xmlns:c16="http://schemas.microsoft.com/office/drawing/2014/chart" uri="{C3380CC4-5D6E-409C-BE32-E72D297353CC}">
              <c16:uniqueId val="{00000000-9850-4587-BB18-3C21194D57E8}"/>
            </c:ext>
          </c:extLst>
        </c:ser>
        <c:ser>
          <c:idx val="1"/>
          <c:order val="1"/>
          <c:tx>
            <c:strRef>
              <c:f>Sheet1!$C$1</c:f>
              <c:strCache>
                <c:ptCount val="1"/>
                <c:pt idx="0">
                  <c:v>percent</c:v>
                </c:pt>
              </c:strCache>
            </c:strRef>
          </c:tx>
          <c:spPr>
            <a:pattFill prst="diagBrick">
              <a:fgClr>
                <a:sysClr val="windowText" lastClr="000000"/>
              </a:fgClr>
              <a:bgClr>
                <a:sysClr val="window" lastClr="FFFFFF"/>
              </a:bgClr>
            </a:pattFill>
            <a:ln w="6350">
              <a:solidFill>
                <a:sysClr val="windowText" lastClr="000000"/>
              </a:solidFill>
            </a:ln>
          </c:spPr>
          <c:invertIfNegative val="0"/>
          <c:cat>
            <c:strRef>
              <c:f>Sheet1!$A$2:$A$14</c:f>
              <c:strCache>
                <c:ptCount val="13"/>
                <c:pt idx="0">
                  <c:v>leaf</c:v>
                </c:pt>
                <c:pt idx="1">
                  <c:v>seed</c:v>
                </c:pt>
                <c:pt idx="2">
                  <c:v>whole</c:v>
                </c:pt>
                <c:pt idx="3">
                  <c:v>leaf $ stem</c:v>
                </c:pt>
                <c:pt idx="4">
                  <c:v>stem </c:v>
                </c:pt>
                <c:pt idx="5">
                  <c:v>root</c:v>
                </c:pt>
                <c:pt idx="6">
                  <c:v>stem bark</c:v>
                </c:pt>
                <c:pt idx="7">
                  <c:v>flower</c:v>
                </c:pt>
                <c:pt idx="8">
                  <c:v>gall</c:v>
                </c:pt>
                <c:pt idx="9">
                  <c:v>fruit</c:v>
                </c:pt>
                <c:pt idx="10">
                  <c:v>rhizome</c:v>
                </c:pt>
                <c:pt idx="11">
                  <c:v>wood</c:v>
                </c:pt>
                <c:pt idx="12">
                  <c:v>total</c:v>
                </c:pt>
              </c:strCache>
            </c:strRef>
          </c:cat>
          <c:val>
            <c:numRef>
              <c:f>Sheet1!$C$2:$C$14</c:f>
              <c:numCache>
                <c:formatCode>General</c:formatCode>
                <c:ptCount val="13"/>
                <c:pt idx="0">
                  <c:v>32.352941176470573</c:v>
                </c:pt>
                <c:pt idx="1">
                  <c:v>11.76470588235294</c:v>
                </c:pt>
                <c:pt idx="2">
                  <c:v>14.705882352941179</c:v>
                </c:pt>
                <c:pt idx="3">
                  <c:v>11.76470588235294</c:v>
                </c:pt>
                <c:pt idx="4">
                  <c:v>5.8823529411764683</c:v>
                </c:pt>
                <c:pt idx="5">
                  <c:v>5.8823529411764683</c:v>
                </c:pt>
                <c:pt idx="6">
                  <c:v>2.9411764705882342</c:v>
                </c:pt>
                <c:pt idx="7">
                  <c:v>2.9411764705882342</c:v>
                </c:pt>
                <c:pt idx="8">
                  <c:v>2.9411764705882342</c:v>
                </c:pt>
                <c:pt idx="9">
                  <c:v>2.9411764705882342</c:v>
                </c:pt>
                <c:pt idx="10">
                  <c:v>2.9411764705882342</c:v>
                </c:pt>
                <c:pt idx="11">
                  <c:v>2.9411764705882342</c:v>
                </c:pt>
                <c:pt idx="12">
                  <c:v>100</c:v>
                </c:pt>
              </c:numCache>
            </c:numRef>
          </c:val>
          <c:extLst>
            <c:ext xmlns:c16="http://schemas.microsoft.com/office/drawing/2014/chart" uri="{C3380CC4-5D6E-409C-BE32-E72D297353CC}">
              <c16:uniqueId val="{00000001-9850-4587-BB18-3C21194D57E8}"/>
            </c:ext>
          </c:extLst>
        </c:ser>
        <c:dLbls>
          <c:showLegendKey val="0"/>
          <c:showVal val="0"/>
          <c:showCatName val="0"/>
          <c:showSerName val="0"/>
          <c:showPercent val="0"/>
          <c:showBubbleSize val="0"/>
        </c:dLbls>
        <c:gapWidth val="150"/>
        <c:axId val="114662016"/>
        <c:axId val="113527424"/>
      </c:barChart>
      <c:valAx>
        <c:axId val="113527424"/>
        <c:scaling>
          <c:orientation val="minMax"/>
        </c:scaling>
        <c:delete val="0"/>
        <c:axPos val="l"/>
        <c:majorGridlines/>
        <c:title>
          <c:tx>
            <c:rich>
              <a:bodyPr/>
              <a:lstStyle/>
              <a:p>
                <a:pPr>
                  <a:defRPr/>
                </a:pPr>
                <a:r>
                  <a:rPr lang="en-US"/>
                  <a:t>study distribution</a:t>
                </a:r>
              </a:p>
            </c:rich>
          </c:tx>
          <c:overlay val="0"/>
        </c:title>
        <c:numFmt formatCode="General" sourceLinked="1"/>
        <c:majorTickMark val="none"/>
        <c:minorTickMark val="none"/>
        <c:tickLblPos val="nextTo"/>
        <c:crossAx val="114662016"/>
        <c:crosses val="autoZero"/>
        <c:crossBetween val="between"/>
      </c:valAx>
      <c:catAx>
        <c:axId val="114662016"/>
        <c:scaling>
          <c:orientation val="minMax"/>
        </c:scaling>
        <c:delete val="0"/>
        <c:axPos val="b"/>
        <c:numFmt formatCode="General" sourceLinked="0"/>
        <c:majorTickMark val="none"/>
        <c:minorTickMark val="none"/>
        <c:tickLblPos val="nextTo"/>
        <c:crossAx val="113527424"/>
        <c:crosses val="autoZero"/>
        <c:auto val="1"/>
        <c:lblAlgn val="ctr"/>
        <c:lblOffset val="100"/>
        <c:noMultiLvlLbl val="0"/>
      </c:catAx>
      <c:dTable>
        <c:showHorzBorder val="1"/>
        <c:showVertBorder val="1"/>
        <c:showOutline val="1"/>
        <c:showKeys val="1"/>
      </c:dTable>
    </c:plotArea>
    <c:plotVisOnly val="1"/>
    <c:dispBlanksAs val="gap"/>
    <c:showDLblsOverMax val="0"/>
  </c:chart>
  <c:spPr>
    <a:ln>
      <a:noFill/>
    </a:ln>
  </c:spPr>
  <c:txPr>
    <a:bodyPr/>
    <a:lstStyle/>
    <a:p>
      <a:pPr>
        <a:defRPr sz="1000" b="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number of publication</c:v>
                </c:pt>
              </c:strCache>
            </c:strRef>
          </c:tx>
          <c:spPr>
            <a:pattFill prst="dashHorz">
              <a:fgClr>
                <a:sysClr val="windowText" lastClr="000000"/>
              </a:fgClr>
              <a:bgClr>
                <a:sysClr val="window" lastClr="FFFFFF"/>
              </a:bgClr>
            </a:pattFill>
            <a:ln w="6350">
              <a:solidFill>
                <a:sysClr val="windowText" lastClr="000000"/>
              </a:solidFill>
            </a:ln>
          </c:spPr>
          <c:invertIfNegative val="0"/>
          <c:cat>
            <c:strRef>
              <c:f>Sheet1!$A$2:$A$5</c:f>
              <c:strCache>
                <c:ptCount val="3"/>
                <c:pt idx="0">
                  <c:v>&lt; 2010</c:v>
                </c:pt>
                <c:pt idx="1">
                  <c:v>2010-2015</c:v>
                </c:pt>
                <c:pt idx="2">
                  <c:v>2016-2020</c:v>
                </c:pt>
              </c:strCache>
            </c:strRef>
          </c:cat>
          <c:val>
            <c:numRef>
              <c:f>Sheet1!$B$2:$B$5</c:f>
              <c:numCache>
                <c:formatCode>General</c:formatCode>
                <c:ptCount val="4"/>
                <c:pt idx="0">
                  <c:v>1</c:v>
                </c:pt>
                <c:pt idx="1">
                  <c:v>17</c:v>
                </c:pt>
                <c:pt idx="2">
                  <c:v>16</c:v>
                </c:pt>
              </c:numCache>
            </c:numRef>
          </c:val>
          <c:extLst>
            <c:ext xmlns:c16="http://schemas.microsoft.com/office/drawing/2014/chart" uri="{C3380CC4-5D6E-409C-BE32-E72D297353CC}">
              <c16:uniqueId val="{00000000-71BA-4236-AF56-211B32A534E0}"/>
            </c:ext>
          </c:extLst>
        </c:ser>
        <c:dLbls>
          <c:showLegendKey val="0"/>
          <c:showVal val="0"/>
          <c:showCatName val="0"/>
          <c:showSerName val="0"/>
          <c:showPercent val="0"/>
          <c:showBubbleSize val="0"/>
        </c:dLbls>
        <c:gapWidth val="150"/>
        <c:axId val="115615232"/>
        <c:axId val="115616768"/>
      </c:barChart>
      <c:catAx>
        <c:axId val="115615232"/>
        <c:scaling>
          <c:orientation val="minMax"/>
        </c:scaling>
        <c:delete val="0"/>
        <c:axPos val="l"/>
        <c:numFmt formatCode="General" sourceLinked="0"/>
        <c:majorTickMark val="none"/>
        <c:minorTickMark val="none"/>
        <c:tickLblPos val="nextTo"/>
        <c:crossAx val="115616768"/>
        <c:crosses val="autoZero"/>
        <c:auto val="1"/>
        <c:lblAlgn val="ctr"/>
        <c:lblOffset val="100"/>
        <c:noMultiLvlLbl val="0"/>
      </c:catAx>
      <c:valAx>
        <c:axId val="115616768"/>
        <c:scaling>
          <c:orientation val="minMax"/>
        </c:scaling>
        <c:delete val="0"/>
        <c:axPos val="b"/>
        <c:majorGridlines/>
        <c:numFmt formatCode="General" sourceLinked="1"/>
        <c:majorTickMark val="none"/>
        <c:minorTickMark val="none"/>
        <c:tickLblPos val="nextTo"/>
        <c:crossAx val="115615232"/>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91DD-DE61-4930-9C34-0F858D4D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cp:lastModifiedBy>
  <cp:revision>81</cp:revision>
  <dcterms:created xsi:type="dcterms:W3CDTF">2021-04-22T10:19:00Z</dcterms:created>
  <dcterms:modified xsi:type="dcterms:W3CDTF">2021-04-23T09:36:00Z</dcterms:modified>
</cp:coreProperties>
</file>